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2108E355" w:rsidP="3BA083FB" w:rsidRDefault="2108E355" w14:paraId="0398B632" w14:textId="16C11590">
      <w:pPr>
        <w:jc w:val="center"/>
        <w:rPr>
          <w:b w:val="1"/>
          <w:bCs w:val="1"/>
          <w:sz w:val="32"/>
          <w:szCs w:val="32"/>
        </w:rPr>
      </w:pPr>
      <w:r w:rsidRPr="5EEFED81" w:rsidR="2108E355">
        <w:rPr>
          <w:b w:val="1"/>
          <w:bCs w:val="1"/>
          <w:sz w:val="28"/>
          <w:szCs w:val="28"/>
        </w:rPr>
        <w:t>Call for Proposals: The Open Education Stimulation Fund 202</w:t>
      </w:r>
      <w:r w:rsidRPr="5EEFED81" w:rsidR="168533F7">
        <w:rPr>
          <w:b w:val="1"/>
          <w:bCs w:val="1"/>
          <w:sz w:val="28"/>
          <w:szCs w:val="28"/>
        </w:rPr>
        <w:t>3</w:t>
      </w:r>
    </w:p>
    <w:p w:rsidR="77190050" w:rsidP="17E56150" w:rsidRDefault="00B97C14" w14:paraId="1125A1F6" w14:textId="3989F0EE">
      <w:pPr>
        <w:pStyle w:val="Normal"/>
        <w:jc w:val="center"/>
        <w:rPr>
          <w:b w:val="1"/>
          <w:bCs w:val="1"/>
          <w:sz w:val="24"/>
          <w:szCs w:val="24"/>
        </w:rPr>
      </w:pPr>
      <w:r w:rsidRPr="17E56150" w:rsidR="00B97C14">
        <w:rPr>
          <w:b w:val="1"/>
          <w:bCs w:val="1"/>
          <w:sz w:val="28"/>
          <w:szCs w:val="28"/>
        </w:rPr>
        <w:t>Rubric for evaluation criteria</w:t>
      </w:r>
    </w:p>
    <w:p w:rsidR="17E56150" w:rsidP="17E56150" w:rsidRDefault="17E56150" w14:paraId="0FA70E2E" w14:textId="5590FE87">
      <w:pPr>
        <w:pStyle w:val="Normal"/>
        <w:jc w:val="left"/>
        <w:rPr>
          <w:b w:val="0"/>
          <w:bCs w:val="0"/>
          <w:sz w:val="22"/>
          <w:szCs w:val="22"/>
        </w:rPr>
      </w:pPr>
    </w:p>
    <w:p w:rsidR="2AEEDB75" w:rsidP="17E56150" w:rsidRDefault="2AEEDB75" w14:paraId="19B1A1F1" w14:textId="5A6F587F">
      <w:pPr>
        <w:pStyle w:val="Normal"/>
        <w:jc w:val="left"/>
        <w:rPr>
          <w:b w:val="0"/>
          <w:bCs w:val="0"/>
          <w:sz w:val="22"/>
          <w:szCs w:val="22"/>
        </w:rPr>
      </w:pPr>
      <w:r w:rsidRPr="17E56150" w:rsidR="2AEEDB75">
        <w:rPr>
          <w:b w:val="0"/>
          <w:bCs w:val="0"/>
          <w:sz w:val="22"/>
          <w:szCs w:val="22"/>
        </w:rPr>
        <w:t xml:space="preserve">Reviewer instructions: Please use the below rubric as an evaluation tool to review project proposals </w:t>
      </w:r>
      <w:r w:rsidRPr="17E56150" w:rsidR="5D4AC600">
        <w:rPr>
          <w:b w:val="0"/>
          <w:bCs w:val="0"/>
          <w:sz w:val="22"/>
          <w:szCs w:val="22"/>
        </w:rPr>
        <w:t>for the Open Education Stimulation Fund 2022.</w:t>
      </w:r>
      <w:r w:rsidRPr="17E56150" w:rsidR="2AEEDB75">
        <w:rPr>
          <w:b w:val="0"/>
          <w:bCs w:val="0"/>
          <w:sz w:val="22"/>
          <w:szCs w:val="22"/>
        </w:rPr>
        <w:t xml:space="preserve"> </w:t>
      </w:r>
      <w:r w:rsidRPr="17E56150" w:rsidR="4B1F6718">
        <w:rPr>
          <w:b w:val="0"/>
          <w:bCs w:val="0"/>
          <w:sz w:val="22"/>
          <w:szCs w:val="22"/>
        </w:rPr>
        <w:t xml:space="preserve">Please indicate for each of the five review aspects how many points you award to the proposal. Please also </w:t>
      </w:r>
      <w:r w:rsidRPr="17E56150" w:rsidR="035DB5E6">
        <w:rPr>
          <w:b w:val="0"/>
          <w:bCs w:val="0"/>
          <w:sz w:val="22"/>
          <w:szCs w:val="22"/>
        </w:rPr>
        <w:t xml:space="preserve">write a short comment (1 or 2 paragraphs) to explain your </w:t>
      </w:r>
      <w:r w:rsidRPr="17E56150" w:rsidR="755FB988">
        <w:rPr>
          <w:b w:val="0"/>
          <w:bCs w:val="0"/>
          <w:sz w:val="22"/>
          <w:szCs w:val="22"/>
        </w:rPr>
        <w:t xml:space="preserve">choice. Please include the title and code of the project proposal in your review and send it to </w:t>
      </w:r>
      <w:hyperlink r:id="Rdc45d15188ec46d7">
        <w:r w:rsidRPr="17E56150" w:rsidR="755FB988">
          <w:rPr>
            <w:rStyle w:val="Hyperlink"/>
            <w:b w:val="0"/>
            <w:bCs w:val="0"/>
            <w:sz w:val="22"/>
            <w:szCs w:val="22"/>
          </w:rPr>
          <w:t>m.dejong-1@tudelft.nl</w:t>
        </w:r>
      </w:hyperlink>
    </w:p>
    <w:tbl>
      <w:tblPr>
        <w:tblStyle w:val="TableGrid"/>
        <w:tblW w:w="14042" w:type="dxa"/>
        <w:tblLook w:val="04A0" w:firstRow="1" w:lastRow="0" w:firstColumn="1" w:lastColumn="0" w:noHBand="0" w:noVBand="1"/>
      </w:tblPr>
      <w:tblGrid>
        <w:gridCol w:w="2107"/>
        <w:gridCol w:w="2520"/>
        <w:gridCol w:w="2805"/>
        <w:gridCol w:w="3266"/>
        <w:gridCol w:w="3344"/>
      </w:tblGrid>
      <w:tr w:rsidRPr="00C22EA7" w:rsidR="00C22EA7" w:rsidTr="11C584A1" w14:paraId="78B8C7C0" w14:textId="77777777">
        <w:tc>
          <w:tcPr>
            <w:tcW w:w="2107" w:type="dxa"/>
            <w:tcMar/>
          </w:tcPr>
          <w:p w:rsidRPr="00C22EA7" w:rsidR="00C22EA7" w:rsidP="008A5F57" w:rsidRDefault="00C22EA7" w14:paraId="582DC25F" w14:textId="5821EE30">
            <w:pPr>
              <w:jc w:val="center"/>
              <w:rPr>
                <w:b/>
              </w:rPr>
            </w:pPr>
          </w:p>
        </w:tc>
        <w:tc>
          <w:tcPr>
            <w:tcW w:w="2520" w:type="dxa"/>
            <w:tcMar/>
          </w:tcPr>
          <w:p w:rsidRPr="00C22EA7" w:rsidR="00C22EA7" w:rsidP="008A5F57" w:rsidRDefault="00C22EA7" w14:paraId="6E868E53" w14:textId="43DBE641">
            <w:pPr>
              <w:jc w:val="center"/>
              <w:rPr>
                <w:b/>
              </w:rPr>
            </w:pPr>
            <w:r w:rsidRPr="00C22EA7">
              <w:rPr>
                <w:b/>
              </w:rPr>
              <w:t>0 point</w:t>
            </w:r>
          </w:p>
        </w:tc>
        <w:tc>
          <w:tcPr>
            <w:tcW w:w="2805" w:type="dxa"/>
            <w:tcMar/>
          </w:tcPr>
          <w:p w:rsidRPr="00C22EA7" w:rsidR="00C22EA7" w:rsidP="008A5F57" w:rsidRDefault="00C22EA7" w14:paraId="3B0F01DC" w14:textId="3D9BBC8B">
            <w:pPr>
              <w:jc w:val="center"/>
              <w:rPr>
                <w:b/>
              </w:rPr>
            </w:pPr>
            <w:r w:rsidRPr="00C22EA7">
              <w:rPr>
                <w:b/>
              </w:rPr>
              <w:t>1 point</w:t>
            </w:r>
          </w:p>
        </w:tc>
        <w:tc>
          <w:tcPr>
            <w:tcW w:w="3266" w:type="dxa"/>
            <w:tcMar/>
          </w:tcPr>
          <w:p w:rsidRPr="00C22EA7" w:rsidR="00C22EA7" w:rsidP="008A5F57" w:rsidRDefault="00C22EA7" w14:paraId="49A2443E" w14:textId="4E786625">
            <w:pPr>
              <w:jc w:val="center"/>
              <w:rPr>
                <w:b/>
              </w:rPr>
            </w:pPr>
            <w:r w:rsidRPr="00C22EA7">
              <w:rPr>
                <w:b/>
              </w:rPr>
              <w:t>2 points</w:t>
            </w:r>
          </w:p>
        </w:tc>
        <w:tc>
          <w:tcPr>
            <w:tcW w:w="3344" w:type="dxa"/>
            <w:tcMar/>
          </w:tcPr>
          <w:p w:rsidRPr="00C22EA7" w:rsidR="00C22EA7" w:rsidP="008A5F57" w:rsidRDefault="00C22EA7" w14:paraId="49C72A91" w14:textId="56BFDADD">
            <w:pPr>
              <w:jc w:val="center"/>
              <w:rPr>
                <w:b/>
              </w:rPr>
            </w:pPr>
            <w:r w:rsidRPr="00C22EA7">
              <w:rPr>
                <w:b/>
              </w:rPr>
              <w:t>3 points</w:t>
            </w:r>
          </w:p>
        </w:tc>
      </w:tr>
      <w:tr w:rsidR="00C22EA7" w:rsidTr="11C584A1" w14:paraId="7C5650D7" w14:textId="77777777">
        <w:tc>
          <w:tcPr>
            <w:tcW w:w="2107" w:type="dxa"/>
            <w:tcMar/>
          </w:tcPr>
          <w:p w:rsidRPr="00C22EA7" w:rsidR="00C22EA7" w:rsidP="4CF66F85" w:rsidRDefault="342CC7C4" w14:paraId="63D4111A" w14:textId="34324C9A">
            <w:pPr>
              <w:jc w:val="both"/>
              <w:rPr>
                <w:b/>
                <w:bCs/>
              </w:rPr>
            </w:pPr>
            <w:r w:rsidRPr="4CF66F85">
              <w:rPr>
                <w:b/>
                <w:bCs/>
              </w:rPr>
              <w:t>Relevance</w:t>
            </w:r>
          </w:p>
        </w:tc>
        <w:tc>
          <w:tcPr>
            <w:tcW w:w="2520" w:type="dxa"/>
            <w:tcMar/>
          </w:tcPr>
          <w:p w:rsidRPr="00285CF2" w:rsidR="00C22EA7" w:rsidP="17E56150" w:rsidRDefault="004768E1" w14:paraId="3F3A76C5" w14:textId="60FEBC45">
            <w:pPr>
              <w:jc w:val="both"/>
              <w:rPr>
                <w:sz w:val="18"/>
                <w:szCs w:val="18"/>
              </w:rPr>
            </w:pPr>
            <w:r w:rsidRPr="11C584A1" w:rsidR="640BD56E">
              <w:rPr>
                <w:sz w:val="18"/>
                <w:szCs w:val="18"/>
              </w:rPr>
              <w:t xml:space="preserve">The project does not </w:t>
            </w:r>
            <w:r w:rsidRPr="11C584A1" w:rsidR="42AC0B34">
              <w:rPr>
                <w:sz w:val="18"/>
                <w:szCs w:val="18"/>
              </w:rPr>
              <w:t xml:space="preserve">clearly </w:t>
            </w:r>
            <w:r w:rsidRPr="11C584A1" w:rsidR="197CEE19">
              <w:rPr>
                <w:sz w:val="18"/>
                <w:szCs w:val="18"/>
              </w:rPr>
              <w:t>address any existing problem</w:t>
            </w:r>
            <w:r w:rsidRPr="11C584A1" w:rsidR="640BD56E">
              <w:rPr>
                <w:sz w:val="18"/>
                <w:szCs w:val="18"/>
              </w:rPr>
              <w:t xml:space="preserve">, and it is unclear what </w:t>
            </w:r>
            <w:r w:rsidRPr="11C584A1" w:rsidR="4F2BE8DD">
              <w:rPr>
                <w:sz w:val="18"/>
                <w:szCs w:val="18"/>
              </w:rPr>
              <w:t xml:space="preserve">the </w:t>
            </w:r>
            <w:r w:rsidRPr="11C584A1" w:rsidR="640BD56E">
              <w:rPr>
                <w:sz w:val="18"/>
                <w:szCs w:val="18"/>
              </w:rPr>
              <w:t xml:space="preserve">added value </w:t>
            </w:r>
            <w:r w:rsidRPr="11C584A1" w:rsidR="5AB21734">
              <w:rPr>
                <w:sz w:val="18"/>
                <w:szCs w:val="18"/>
              </w:rPr>
              <w:t xml:space="preserve">of </w:t>
            </w:r>
            <w:r w:rsidRPr="11C584A1" w:rsidR="67F1953B">
              <w:rPr>
                <w:sz w:val="18"/>
                <w:szCs w:val="18"/>
              </w:rPr>
              <w:t>the project</w:t>
            </w:r>
            <w:r w:rsidRPr="11C584A1" w:rsidR="640BD56E">
              <w:rPr>
                <w:sz w:val="18"/>
                <w:szCs w:val="18"/>
              </w:rPr>
              <w:t xml:space="preserve"> </w:t>
            </w:r>
            <w:r w:rsidRPr="11C584A1" w:rsidR="2A71A597">
              <w:rPr>
                <w:sz w:val="18"/>
                <w:szCs w:val="18"/>
              </w:rPr>
              <w:t>is</w:t>
            </w:r>
            <w:r w:rsidRPr="11C584A1" w:rsidR="640BD56E">
              <w:rPr>
                <w:sz w:val="18"/>
                <w:szCs w:val="18"/>
              </w:rPr>
              <w:t xml:space="preserve"> to the teaching and learning community of TU Delft.</w:t>
            </w:r>
          </w:p>
          <w:p w:rsidRPr="00285CF2" w:rsidR="00C22EA7" w:rsidP="17E56150" w:rsidRDefault="004768E1" w14:paraId="59A0F221" w14:textId="500AD3F5">
            <w:pPr>
              <w:pStyle w:val="Normal"/>
              <w:jc w:val="both"/>
              <w:rPr>
                <w:sz w:val="18"/>
                <w:szCs w:val="18"/>
              </w:rPr>
            </w:pPr>
          </w:p>
        </w:tc>
        <w:tc>
          <w:tcPr>
            <w:tcW w:w="2805" w:type="dxa"/>
            <w:tcMar/>
          </w:tcPr>
          <w:p w:rsidR="00E27B14" w:rsidP="00E27B14" w:rsidRDefault="572023E2" w14:paraId="4788054C" w14:textId="5A268BA2">
            <w:pPr>
              <w:jc w:val="both"/>
              <w:rPr>
                <w:sz w:val="18"/>
                <w:szCs w:val="18"/>
              </w:rPr>
            </w:pPr>
            <w:r w:rsidRPr="707F76BB">
              <w:rPr>
                <w:sz w:val="18"/>
                <w:szCs w:val="18"/>
              </w:rPr>
              <w:t>The project address</w:t>
            </w:r>
            <w:r w:rsidRPr="707F76BB" w:rsidR="27C46242">
              <w:rPr>
                <w:sz w:val="18"/>
                <w:szCs w:val="18"/>
              </w:rPr>
              <w:t>es</w:t>
            </w:r>
            <w:r w:rsidRPr="707F76BB">
              <w:rPr>
                <w:sz w:val="18"/>
                <w:szCs w:val="18"/>
              </w:rPr>
              <w:t xml:space="preserve"> an existing </w:t>
            </w:r>
            <w:r w:rsidRPr="707F76BB" w:rsidR="5684F2F4">
              <w:rPr>
                <w:sz w:val="18"/>
                <w:szCs w:val="18"/>
              </w:rPr>
              <w:t>problem;</w:t>
            </w:r>
            <w:r w:rsidRPr="707F76BB">
              <w:rPr>
                <w:sz w:val="18"/>
                <w:szCs w:val="18"/>
              </w:rPr>
              <w:t xml:space="preserve"> however, </w:t>
            </w:r>
            <w:r w:rsidRPr="707F76BB" w:rsidR="5970ACFA">
              <w:rPr>
                <w:sz w:val="18"/>
                <w:szCs w:val="18"/>
              </w:rPr>
              <w:t>the problem</w:t>
            </w:r>
            <w:r w:rsidRPr="707F76BB" w:rsidR="2AD11851">
              <w:rPr>
                <w:sz w:val="18"/>
                <w:szCs w:val="18"/>
              </w:rPr>
              <w:t xml:space="preserve"> is not delineated </w:t>
            </w:r>
            <w:r w:rsidRPr="707F76BB" w:rsidR="17EB59EE">
              <w:rPr>
                <w:sz w:val="18"/>
                <w:szCs w:val="18"/>
              </w:rPr>
              <w:t xml:space="preserve">clearly enough </w:t>
            </w:r>
            <w:r w:rsidRPr="707F76BB" w:rsidR="2AD11851">
              <w:rPr>
                <w:sz w:val="18"/>
                <w:szCs w:val="18"/>
              </w:rPr>
              <w:t>in the proposal.</w:t>
            </w:r>
            <w:r w:rsidRPr="707F76BB" w:rsidR="59D3FC8B">
              <w:rPr>
                <w:sz w:val="18"/>
                <w:szCs w:val="18"/>
              </w:rPr>
              <w:t xml:space="preserve"> Contextual factors are missing</w:t>
            </w:r>
            <w:r w:rsidRPr="707F76BB" w:rsidR="6F700E9A">
              <w:rPr>
                <w:sz w:val="18"/>
                <w:szCs w:val="18"/>
              </w:rPr>
              <w:t xml:space="preserve"> or are incomplete</w:t>
            </w:r>
            <w:r w:rsidRPr="707F76BB" w:rsidR="59D3FC8B">
              <w:rPr>
                <w:sz w:val="18"/>
                <w:szCs w:val="18"/>
              </w:rPr>
              <w:t>, and t</w:t>
            </w:r>
            <w:r w:rsidRPr="707F76BB" w:rsidR="7BA8146A">
              <w:rPr>
                <w:sz w:val="18"/>
                <w:szCs w:val="18"/>
              </w:rPr>
              <w:t xml:space="preserve">he problem definition </w:t>
            </w:r>
            <w:r w:rsidRPr="707F76BB" w:rsidR="5970ACFA">
              <w:rPr>
                <w:sz w:val="18"/>
                <w:szCs w:val="18"/>
              </w:rPr>
              <w:t>is unclear</w:t>
            </w:r>
            <w:r w:rsidRPr="707F76BB" w:rsidR="6BA31BAD">
              <w:rPr>
                <w:sz w:val="18"/>
                <w:szCs w:val="18"/>
              </w:rPr>
              <w:t xml:space="preserve">. </w:t>
            </w:r>
          </w:p>
          <w:p w:rsidRPr="00285CF2" w:rsidR="00C22EA7" w:rsidP="00E27B14" w:rsidRDefault="00D6152B" w14:paraId="0E75B41B" w14:textId="66DD014E">
            <w:pPr>
              <w:jc w:val="both"/>
              <w:rPr>
                <w:sz w:val="18"/>
                <w:szCs w:val="18"/>
              </w:rPr>
            </w:pPr>
            <w:r w:rsidRPr="00285CF2">
              <w:rPr>
                <w:sz w:val="18"/>
                <w:szCs w:val="18"/>
              </w:rPr>
              <w:t>T</w:t>
            </w:r>
            <w:r w:rsidRPr="00285CF2" w:rsidR="00CB1B34">
              <w:rPr>
                <w:sz w:val="18"/>
                <w:szCs w:val="18"/>
              </w:rPr>
              <w:t>he problem is not relevant enough to the educational community of TU Del</w:t>
            </w:r>
            <w:r w:rsidRPr="00285CF2" w:rsidR="00FC330D">
              <w:rPr>
                <w:sz w:val="18"/>
                <w:szCs w:val="18"/>
              </w:rPr>
              <w:t>ft.</w:t>
            </w:r>
          </w:p>
        </w:tc>
        <w:tc>
          <w:tcPr>
            <w:tcW w:w="3266" w:type="dxa"/>
            <w:tcMar/>
          </w:tcPr>
          <w:p w:rsidRPr="00285CF2" w:rsidR="00C22EA7" w:rsidP="00351999" w:rsidRDefault="00B54859" w14:paraId="1CCCC009" w14:textId="0B1815D4">
            <w:pPr>
              <w:jc w:val="both"/>
              <w:rPr>
                <w:sz w:val="18"/>
                <w:szCs w:val="18"/>
              </w:rPr>
            </w:pPr>
            <w:r w:rsidRPr="11C584A1" w:rsidR="00B54859">
              <w:rPr>
                <w:sz w:val="18"/>
                <w:szCs w:val="18"/>
              </w:rPr>
              <w:t xml:space="preserve">The project addresses </w:t>
            </w:r>
            <w:r w:rsidRPr="11C584A1" w:rsidR="00C507F5">
              <w:rPr>
                <w:sz w:val="18"/>
                <w:szCs w:val="18"/>
              </w:rPr>
              <w:t xml:space="preserve">a clearly defined problem, </w:t>
            </w:r>
            <w:r w:rsidRPr="11C584A1" w:rsidR="00E3705E">
              <w:rPr>
                <w:sz w:val="18"/>
                <w:szCs w:val="18"/>
              </w:rPr>
              <w:t xml:space="preserve">and while contextual factors are taken into consideration in the problem definition, </w:t>
            </w:r>
            <w:r w:rsidRPr="11C584A1" w:rsidR="645DBF2B">
              <w:rPr>
                <w:sz w:val="18"/>
                <w:szCs w:val="18"/>
              </w:rPr>
              <w:t xml:space="preserve">it is not entirely clear how </w:t>
            </w:r>
            <w:r w:rsidRPr="11C584A1" w:rsidR="00E3705E">
              <w:rPr>
                <w:sz w:val="18"/>
                <w:szCs w:val="18"/>
              </w:rPr>
              <w:t xml:space="preserve">the problem and the context align. The </w:t>
            </w:r>
            <w:r w:rsidRPr="11C584A1" w:rsidR="00351999">
              <w:rPr>
                <w:sz w:val="18"/>
                <w:szCs w:val="18"/>
              </w:rPr>
              <w:t xml:space="preserve">proposed </w:t>
            </w:r>
            <w:r w:rsidRPr="11C584A1" w:rsidR="00E3705E">
              <w:rPr>
                <w:sz w:val="18"/>
                <w:szCs w:val="18"/>
              </w:rPr>
              <w:t xml:space="preserve">solution fits the </w:t>
            </w:r>
            <w:r w:rsidRPr="11C584A1" w:rsidR="002A6D0C">
              <w:rPr>
                <w:sz w:val="18"/>
                <w:szCs w:val="18"/>
              </w:rPr>
              <w:t>problem.</w:t>
            </w:r>
          </w:p>
        </w:tc>
        <w:tc>
          <w:tcPr>
            <w:tcW w:w="3344" w:type="dxa"/>
            <w:tcMar/>
          </w:tcPr>
          <w:p w:rsidRPr="00285CF2" w:rsidR="00C22EA7" w:rsidP="00131C39" w:rsidRDefault="79D75829" w14:paraId="548B3AA9" w14:textId="62121404">
            <w:pPr>
              <w:jc w:val="both"/>
              <w:rPr>
                <w:sz w:val="18"/>
                <w:szCs w:val="18"/>
              </w:rPr>
            </w:pPr>
            <w:r w:rsidRPr="4CF66F85">
              <w:rPr>
                <w:sz w:val="18"/>
                <w:szCs w:val="18"/>
              </w:rPr>
              <w:t>The project address</w:t>
            </w:r>
            <w:r w:rsidRPr="4CF66F85" w:rsidR="0489CDBB">
              <w:rPr>
                <w:sz w:val="18"/>
                <w:szCs w:val="18"/>
              </w:rPr>
              <w:t>es</w:t>
            </w:r>
            <w:r w:rsidRPr="4CF66F85">
              <w:rPr>
                <w:sz w:val="18"/>
                <w:szCs w:val="18"/>
              </w:rPr>
              <w:t xml:space="preserve"> a problem that is </w:t>
            </w:r>
            <w:r w:rsidRPr="4CF66F85" w:rsidR="23EF3F81">
              <w:rPr>
                <w:sz w:val="18"/>
                <w:szCs w:val="18"/>
              </w:rPr>
              <w:t xml:space="preserve">relevant to the educational community. The relevance is clearly </w:t>
            </w:r>
            <w:r w:rsidRPr="4CF66F85" w:rsidR="2C5C9AF4">
              <w:rPr>
                <w:sz w:val="18"/>
                <w:szCs w:val="18"/>
              </w:rPr>
              <w:t>explained and</w:t>
            </w:r>
            <w:r w:rsidRPr="4CF66F85" w:rsidR="23EF3F81">
              <w:rPr>
                <w:sz w:val="18"/>
                <w:szCs w:val="18"/>
              </w:rPr>
              <w:t xml:space="preserve"> is supported by concrete examples. The context in which the problem exists is defined, and the solution proposed is fitting to this context.</w:t>
            </w:r>
          </w:p>
        </w:tc>
      </w:tr>
      <w:tr w:rsidR="00C22EA7" w:rsidTr="11C584A1" w14:paraId="7F984AC4" w14:textId="77777777">
        <w:tc>
          <w:tcPr>
            <w:tcW w:w="2107" w:type="dxa"/>
            <w:tcMar/>
          </w:tcPr>
          <w:p w:rsidRPr="00C22EA7" w:rsidR="00C22EA7" w:rsidP="707F76BB" w:rsidRDefault="4BD15466" w14:paraId="16683414" w14:textId="30CDFCFD" w14:noSpellErr="1">
            <w:pPr>
              <w:jc w:val="both"/>
              <w:rPr>
                <w:b w:val="1"/>
                <w:bCs w:val="1"/>
              </w:rPr>
            </w:pPr>
            <w:r w:rsidRPr="17E56150" w:rsidR="76B42BAF">
              <w:rPr>
                <w:b w:val="1"/>
                <w:bCs w:val="1"/>
              </w:rPr>
              <w:t>Originality</w:t>
            </w:r>
          </w:p>
        </w:tc>
        <w:tc>
          <w:tcPr>
            <w:tcW w:w="2520" w:type="dxa"/>
            <w:tcMar/>
          </w:tcPr>
          <w:p w:rsidR="00C22EA7" w:rsidP="007729BE" w:rsidRDefault="13CC4919" w14:paraId="1CA623A1" w14:textId="030DB90A">
            <w:pPr>
              <w:jc w:val="both"/>
              <w:rPr>
                <w:sz w:val="18"/>
                <w:szCs w:val="18"/>
              </w:rPr>
            </w:pPr>
            <w:r w:rsidRPr="137405EA">
              <w:rPr>
                <w:sz w:val="18"/>
                <w:szCs w:val="18"/>
              </w:rPr>
              <w:t xml:space="preserve">The project does not propose any new or </w:t>
            </w:r>
            <w:r w:rsidRPr="137405EA" w:rsidR="3C2C9E22">
              <w:rPr>
                <w:sz w:val="18"/>
                <w:szCs w:val="18"/>
              </w:rPr>
              <w:t>innovative approaches</w:t>
            </w:r>
            <w:r w:rsidRPr="137405EA">
              <w:rPr>
                <w:sz w:val="18"/>
                <w:szCs w:val="18"/>
              </w:rPr>
              <w:t xml:space="preserve"> to using open resources or open practices to enhance </w:t>
            </w:r>
            <w:r w:rsidRPr="137405EA" w:rsidR="00D3667C">
              <w:rPr>
                <w:sz w:val="18"/>
                <w:szCs w:val="18"/>
              </w:rPr>
              <w:t xml:space="preserve">teachers’ </w:t>
            </w:r>
            <w:r w:rsidRPr="137405EA">
              <w:rPr>
                <w:sz w:val="18"/>
                <w:szCs w:val="18"/>
              </w:rPr>
              <w:t>teaching</w:t>
            </w:r>
            <w:r w:rsidRPr="137405EA" w:rsidR="716F8501">
              <w:rPr>
                <w:sz w:val="18"/>
                <w:szCs w:val="18"/>
              </w:rPr>
              <w:t xml:space="preserve"> practice</w:t>
            </w:r>
            <w:r w:rsidRPr="137405EA">
              <w:rPr>
                <w:sz w:val="18"/>
                <w:szCs w:val="18"/>
              </w:rPr>
              <w:t xml:space="preserve"> at TU Delft.</w:t>
            </w:r>
          </w:p>
          <w:p w:rsidR="005809B3" w:rsidP="007729BE" w:rsidRDefault="005809B3" w14:paraId="31E23AC4" w14:textId="77777777">
            <w:pPr>
              <w:jc w:val="both"/>
              <w:rPr>
                <w:sz w:val="18"/>
                <w:szCs w:val="18"/>
              </w:rPr>
            </w:pPr>
          </w:p>
          <w:p w:rsidRPr="00285CF2" w:rsidR="005809B3" w:rsidP="007729BE" w:rsidRDefault="6EB0E548" w14:paraId="36A2B35D" w14:textId="00663D48">
            <w:pPr>
              <w:jc w:val="both"/>
              <w:rPr>
                <w:sz w:val="18"/>
                <w:szCs w:val="18"/>
              </w:rPr>
            </w:pPr>
            <w:r w:rsidRPr="11C584A1" w:rsidR="6EB0E548">
              <w:rPr>
                <w:sz w:val="18"/>
                <w:szCs w:val="18"/>
              </w:rPr>
              <w:t>If the project goal is t</w:t>
            </w:r>
            <w:r w:rsidRPr="11C584A1" w:rsidR="44512832">
              <w:rPr>
                <w:sz w:val="18"/>
                <w:szCs w:val="18"/>
              </w:rPr>
              <w:t xml:space="preserve">o </w:t>
            </w:r>
            <w:r w:rsidRPr="11C584A1" w:rsidR="6EB0E548">
              <w:rPr>
                <w:sz w:val="18"/>
                <w:szCs w:val="18"/>
              </w:rPr>
              <w:t>upscal</w:t>
            </w:r>
            <w:r w:rsidRPr="11C584A1" w:rsidR="4342785B">
              <w:rPr>
                <w:sz w:val="18"/>
                <w:szCs w:val="18"/>
              </w:rPr>
              <w:t>e</w:t>
            </w:r>
            <w:r w:rsidRPr="11C584A1" w:rsidR="6EB0E548">
              <w:rPr>
                <w:sz w:val="18"/>
                <w:szCs w:val="18"/>
              </w:rPr>
              <w:t xml:space="preserve"> existing practices, </w:t>
            </w:r>
            <w:r w:rsidRPr="11C584A1" w:rsidR="33382EBC">
              <w:rPr>
                <w:sz w:val="18"/>
                <w:szCs w:val="18"/>
              </w:rPr>
              <w:t>it does not</w:t>
            </w:r>
            <w:r w:rsidRPr="11C584A1" w:rsidR="6EB0E548">
              <w:rPr>
                <w:sz w:val="18"/>
                <w:szCs w:val="18"/>
              </w:rPr>
              <w:t xml:space="preserve"> </w:t>
            </w:r>
            <w:r w:rsidRPr="11C584A1" w:rsidR="73F0A4DB">
              <w:rPr>
                <w:sz w:val="18"/>
                <w:szCs w:val="18"/>
              </w:rPr>
              <w:t>pro</w:t>
            </w:r>
            <w:r w:rsidRPr="11C584A1" w:rsidR="6EB0E548">
              <w:rPr>
                <w:sz w:val="18"/>
                <w:szCs w:val="18"/>
              </w:rPr>
              <w:t xml:space="preserve">pose any novelty in the </w:t>
            </w:r>
            <w:r w:rsidRPr="11C584A1" w:rsidR="3D1074DC">
              <w:rPr>
                <w:sz w:val="18"/>
                <w:szCs w:val="18"/>
              </w:rPr>
              <w:t xml:space="preserve">teaching </w:t>
            </w:r>
            <w:r w:rsidRPr="11C584A1" w:rsidR="6EB0E548">
              <w:rPr>
                <w:sz w:val="18"/>
                <w:szCs w:val="18"/>
              </w:rPr>
              <w:t>practice of the stakeholders involved.</w:t>
            </w:r>
          </w:p>
        </w:tc>
        <w:tc>
          <w:tcPr>
            <w:tcW w:w="2805" w:type="dxa"/>
            <w:tcMar/>
          </w:tcPr>
          <w:p w:rsidR="00C22EA7" w:rsidP="248E758F" w:rsidRDefault="77C6A88D" w14:paraId="38806802" w14:textId="77777777">
            <w:pPr>
              <w:jc w:val="both"/>
              <w:rPr>
                <w:sz w:val="18"/>
                <w:szCs w:val="18"/>
              </w:rPr>
            </w:pPr>
            <w:r w:rsidRPr="707F76BB">
              <w:rPr>
                <w:sz w:val="18"/>
                <w:szCs w:val="18"/>
              </w:rPr>
              <w:t xml:space="preserve">The project introduces a way of working with open resources or open practices, but in a way that is already being done </w:t>
            </w:r>
            <w:r w:rsidRPr="707F76BB" w:rsidR="1141AF4A">
              <w:rPr>
                <w:sz w:val="18"/>
                <w:szCs w:val="18"/>
              </w:rPr>
              <w:t>in various courses across TU Delft.</w:t>
            </w:r>
          </w:p>
          <w:p w:rsidRPr="00285CF2" w:rsidR="006422A9" w:rsidP="707F76BB" w:rsidRDefault="006422A9" w14:paraId="29E655F0" w14:textId="420FEC21">
            <w:pPr>
              <w:jc w:val="both"/>
              <w:rPr>
                <w:sz w:val="18"/>
                <w:szCs w:val="18"/>
              </w:rPr>
            </w:pPr>
          </w:p>
          <w:p w:rsidRPr="00285CF2" w:rsidR="006422A9" w:rsidP="707F76BB" w:rsidRDefault="23230CFC" w14:paraId="5CFBDD1A" w14:textId="0C681BEC">
            <w:pPr>
              <w:jc w:val="both"/>
              <w:rPr>
                <w:sz w:val="18"/>
                <w:szCs w:val="18"/>
              </w:rPr>
            </w:pPr>
            <w:r w:rsidRPr="11C584A1" w:rsidR="23230CFC">
              <w:rPr>
                <w:sz w:val="18"/>
                <w:szCs w:val="18"/>
              </w:rPr>
              <w:t xml:space="preserve">If the project goal is to upscale existing practices, it </w:t>
            </w:r>
            <w:r w:rsidRPr="11C584A1" w:rsidR="0A6F093A">
              <w:rPr>
                <w:sz w:val="18"/>
                <w:szCs w:val="18"/>
              </w:rPr>
              <w:t>considers</w:t>
            </w:r>
            <w:r w:rsidRPr="11C584A1" w:rsidR="23230CFC">
              <w:rPr>
                <w:sz w:val="18"/>
                <w:szCs w:val="18"/>
              </w:rPr>
              <w:t xml:space="preserve"> the </w:t>
            </w:r>
            <w:r w:rsidRPr="11C584A1" w:rsidR="62EC1CC4">
              <w:rPr>
                <w:sz w:val="18"/>
                <w:szCs w:val="18"/>
              </w:rPr>
              <w:t>possibility</w:t>
            </w:r>
            <w:r w:rsidRPr="11C584A1" w:rsidR="23230CFC">
              <w:rPr>
                <w:sz w:val="18"/>
                <w:szCs w:val="18"/>
              </w:rPr>
              <w:t xml:space="preserve"> of also including changes in the </w:t>
            </w:r>
            <w:r w:rsidRPr="11C584A1" w:rsidR="4D8ABC52">
              <w:rPr>
                <w:sz w:val="18"/>
                <w:szCs w:val="18"/>
              </w:rPr>
              <w:t xml:space="preserve">teaching </w:t>
            </w:r>
            <w:r w:rsidRPr="11C584A1" w:rsidR="23230CFC">
              <w:rPr>
                <w:sz w:val="18"/>
                <w:szCs w:val="18"/>
              </w:rPr>
              <w:t>practice of the stakeholders involved.</w:t>
            </w:r>
          </w:p>
          <w:p w:rsidRPr="00285CF2" w:rsidR="006422A9" w:rsidP="707F76BB" w:rsidRDefault="006422A9" w14:paraId="52E7C1B4" w14:textId="07FDDAF0">
            <w:pPr>
              <w:jc w:val="both"/>
              <w:rPr>
                <w:sz w:val="18"/>
                <w:szCs w:val="18"/>
              </w:rPr>
            </w:pPr>
          </w:p>
          <w:p w:rsidRPr="00285CF2" w:rsidR="006422A9" w:rsidP="707F76BB" w:rsidRDefault="006422A9" w14:paraId="1AC7D74C" w14:textId="385E2C8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  <w:tcMar/>
          </w:tcPr>
          <w:p w:rsidR="00C22EA7" w:rsidP="248E758F" w:rsidRDefault="1141AF4A" w14:paraId="76AA02D0" w14:textId="19ADAB01">
            <w:pPr>
              <w:jc w:val="both"/>
              <w:rPr>
                <w:sz w:val="18"/>
                <w:szCs w:val="18"/>
              </w:rPr>
            </w:pPr>
            <w:r w:rsidRPr="11C584A1" w:rsidR="115BC004">
              <w:rPr>
                <w:sz w:val="18"/>
                <w:szCs w:val="18"/>
              </w:rPr>
              <w:t>The project introduces a way of working with open resources and/or open practices</w:t>
            </w:r>
            <w:r w:rsidRPr="11C584A1" w:rsidR="4B991CDF">
              <w:rPr>
                <w:sz w:val="18"/>
                <w:szCs w:val="18"/>
              </w:rPr>
              <w:t xml:space="preserve"> that is</w:t>
            </w:r>
            <w:r w:rsidRPr="11C584A1" w:rsidR="115BC004">
              <w:rPr>
                <w:sz w:val="18"/>
                <w:szCs w:val="18"/>
              </w:rPr>
              <w:t xml:space="preserve"> no</w:t>
            </w:r>
            <w:r w:rsidRPr="11C584A1" w:rsidR="0B278221">
              <w:rPr>
                <w:sz w:val="18"/>
                <w:szCs w:val="18"/>
              </w:rPr>
              <w:t>t yet done</w:t>
            </w:r>
            <w:r w:rsidRPr="11C584A1" w:rsidR="0B278221">
              <w:rPr>
                <w:sz w:val="18"/>
                <w:szCs w:val="18"/>
              </w:rPr>
              <w:t>.</w:t>
            </w:r>
          </w:p>
          <w:p w:rsidR="00A1522A" w:rsidP="248E758F" w:rsidRDefault="00A1522A" w14:paraId="28EC98D4" w14:textId="77777777">
            <w:pPr>
              <w:jc w:val="both"/>
              <w:rPr>
                <w:sz w:val="18"/>
                <w:szCs w:val="18"/>
              </w:rPr>
            </w:pPr>
          </w:p>
          <w:p w:rsidRPr="00285CF2" w:rsidR="005C299A" w:rsidP="707F76BB" w:rsidRDefault="6F1DB2B7" w14:paraId="45E417C8" w14:textId="480F57CF">
            <w:pPr>
              <w:jc w:val="both"/>
              <w:rPr>
                <w:sz w:val="18"/>
                <w:szCs w:val="18"/>
              </w:rPr>
            </w:pPr>
            <w:r w:rsidRPr="11C584A1" w:rsidR="6F1DB2B7">
              <w:rPr>
                <w:sz w:val="18"/>
                <w:szCs w:val="18"/>
              </w:rPr>
              <w:t xml:space="preserve">If the project goal is to upscale existing practices, it </w:t>
            </w:r>
            <w:r w:rsidRPr="11C584A1" w:rsidR="24219638">
              <w:rPr>
                <w:sz w:val="18"/>
                <w:szCs w:val="18"/>
              </w:rPr>
              <w:t xml:space="preserve">considers the fact that new stakeholders will need to change their </w:t>
            </w:r>
            <w:r w:rsidRPr="11C584A1" w:rsidR="4BAB1406">
              <w:rPr>
                <w:sz w:val="18"/>
                <w:szCs w:val="18"/>
              </w:rPr>
              <w:t xml:space="preserve">teaching </w:t>
            </w:r>
            <w:r w:rsidRPr="11C584A1" w:rsidR="24219638">
              <w:rPr>
                <w:sz w:val="18"/>
                <w:szCs w:val="18"/>
              </w:rPr>
              <w:t>practice if they want to be involved.</w:t>
            </w:r>
          </w:p>
          <w:p w:rsidRPr="00285CF2" w:rsidR="005C299A" w:rsidP="707F76BB" w:rsidRDefault="005C299A" w14:paraId="573B549F" w14:textId="365108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44" w:type="dxa"/>
            <w:tcMar/>
          </w:tcPr>
          <w:p w:rsidR="00C22EA7" w:rsidP="248E758F" w:rsidRDefault="2C30B8DF" w14:paraId="3D1EE243" w14:textId="77777777">
            <w:pPr>
              <w:jc w:val="both"/>
              <w:rPr>
                <w:sz w:val="18"/>
                <w:szCs w:val="18"/>
              </w:rPr>
            </w:pPr>
            <w:r w:rsidRPr="707F76BB">
              <w:rPr>
                <w:sz w:val="18"/>
                <w:szCs w:val="18"/>
              </w:rPr>
              <w:t xml:space="preserve">The project introduces a </w:t>
            </w:r>
            <w:r w:rsidRPr="707F76BB" w:rsidR="15B5FC86">
              <w:rPr>
                <w:sz w:val="18"/>
                <w:szCs w:val="18"/>
              </w:rPr>
              <w:t xml:space="preserve">completely new </w:t>
            </w:r>
            <w:r w:rsidRPr="707F76BB">
              <w:rPr>
                <w:sz w:val="18"/>
                <w:szCs w:val="18"/>
              </w:rPr>
              <w:t xml:space="preserve">way of working with open resources and open practices that </w:t>
            </w:r>
            <w:r w:rsidRPr="707F76BB" w:rsidR="4EAEA54E">
              <w:rPr>
                <w:sz w:val="18"/>
                <w:szCs w:val="18"/>
              </w:rPr>
              <w:t>changes the way teachers and student interact, in a manner that is not yet being done at TU Delft.</w:t>
            </w:r>
          </w:p>
          <w:p w:rsidR="00511FAA" w:rsidP="248E758F" w:rsidRDefault="00511FAA" w14:paraId="3E73121C" w14:textId="77777777">
            <w:pPr>
              <w:jc w:val="both"/>
              <w:rPr>
                <w:sz w:val="18"/>
                <w:szCs w:val="18"/>
              </w:rPr>
            </w:pPr>
          </w:p>
          <w:p w:rsidRPr="00285CF2" w:rsidR="00511FAA" w:rsidP="707F76BB" w:rsidRDefault="197569DB" w14:paraId="220DFFA7" w14:textId="5AFA7BC5">
            <w:pPr>
              <w:jc w:val="both"/>
              <w:rPr>
                <w:sz w:val="18"/>
                <w:szCs w:val="18"/>
              </w:rPr>
            </w:pPr>
            <w:r w:rsidRPr="11C584A1" w:rsidR="197569DB">
              <w:rPr>
                <w:sz w:val="18"/>
                <w:szCs w:val="18"/>
              </w:rPr>
              <w:t xml:space="preserve">If the project goal is to upscale existing practices, it proposes a clear plan for how all potential stakeholders are </w:t>
            </w:r>
            <w:r w:rsidRPr="11C584A1" w:rsidR="197569DB">
              <w:rPr>
                <w:sz w:val="18"/>
                <w:szCs w:val="18"/>
              </w:rPr>
              <w:t>facilitated</w:t>
            </w:r>
            <w:r w:rsidRPr="11C584A1" w:rsidR="197569DB">
              <w:rPr>
                <w:sz w:val="18"/>
                <w:szCs w:val="18"/>
              </w:rPr>
              <w:t xml:space="preserve"> with changing their </w:t>
            </w:r>
            <w:r w:rsidRPr="11C584A1" w:rsidR="372E109A">
              <w:rPr>
                <w:sz w:val="18"/>
                <w:szCs w:val="18"/>
              </w:rPr>
              <w:t xml:space="preserve">teaching </w:t>
            </w:r>
            <w:r w:rsidRPr="11C584A1" w:rsidR="197569DB">
              <w:rPr>
                <w:sz w:val="18"/>
                <w:szCs w:val="18"/>
              </w:rPr>
              <w:t>practice, as part of their involvement in the project.</w:t>
            </w:r>
          </w:p>
          <w:p w:rsidRPr="00285CF2" w:rsidR="00511FAA" w:rsidP="707F76BB" w:rsidRDefault="00511FAA" w14:paraId="7F9B3049" w14:textId="27268951">
            <w:pPr>
              <w:jc w:val="both"/>
              <w:rPr>
                <w:sz w:val="18"/>
                <w:szCs w:val="18"/>
              </w:rPr>
            </w:pPr>
          </w:p>
        </w:tc>
      </w:tr>
      <w:tr w:rsidR="00C22EA7" w:rsidTr="11C584A1" w14:paraId="4EB6C7A1" w14:textId="77777777">
        <w:tc>
          <w:tcPr>
            <w:tcW w:w="2107" w:type="dxa"/>
            <w:tcMar/>
          </w:tcPr>
          <w:p w:rsidRPr="00C22EA7" w:rsidR="00C22EA7" w:rsidP="248E758F" w:rsidRDefault="00C22EA7" w14:paraId="107930ED" w14:textId="108DE7C7">
            <w:pPr>
              <w:jc w:val="both"/>
              <w:rPr>
                <w:b/>
              </w:rPr>
            </w:pPr>
            <w:r w:rsidRPr="00C22EA7">
              <w:rPr>
                <w:b/>
              </w:rPr>
              <w:t>Feasibility</w:t>
            </w:r>
          </w:p>
        </w:tc>
        <w:tc>
          <w:tcPr>
            <w:tcW w:w="2520" w:type="dxa"/>
            <w:tcMar/>
          </w:tcPr>
          <w:p w:rsidRPr="00285CF2" w:rsidR="00C22EA7" w:rsidP="00AD62EF" w:rsidRDefault="4BA8F7CB" w14:paraId="1456A0FC" w14:textId="3EB093E0">
            <w:pPr>
              <w:jc w:val="both"/>
              <w:rPr>
                <w:sz w:val="18"/>
                <w:szCs w:val="18"/>
              </w:rPr>
            </w:pPr>
            <w:r w:rsidRPr="11C584A1" w:rsidR="4BA8F7CB">
              <w:rPr>
                <w:sz w:val="18"/>
                <w:szCs w:val="18"/>
              </w:rPr>
              <w:t xml:space="preserve">The </w:t>
            </w:r>
            <w:r w:rsidRPr="11C584A1" w:rsidR="3AF7A1D4">
              <w:rPr>
                <w:sz w:val="18"/>
                <w:szCs w:val="18"/>
              </w:rPr>
              <w:t xml:space="preserve">proposal does not consider the feasibility of the </w:t>
            </w:r>
            <w:r w:rsidRPr="11C584A1" w:rsidR="23881ADB">
              <w:rPr>
                <w:sz w:val="18"/>
                <w:szCs w:val="18"/>
              </w:rPr>
              <w:t xml:space="preserve">project </w:t>
            </w:r>
            <w:r w:rsidRPr="11C584A1" w:rsidR="22F10198">
              <w:rPr>
                <w:sz w:val="18"/>
                <w:szCs w:val="18"/>
              </w:rPr>
              <w:t xml:space="preserve">within the available </w:t>
            </w:r>
            <w:r w:rsidRPr="11C584A1" w:rsidR="22F10198">
              <w:rPr>
                <w:sz w:val="18"/>
                <w:szCs w:val="18"/>
              </w:rPr>
              <w:t>timeframe</w:t>
            </w:r>
            <w:r w:rsidRPr="11C584A1" w:rsidR="22F10198">
              <w:rPr>
                <w:sz w:val="18"/>
                <w:szCs w:val="18"/>
              </w:rPr>
              <w:t xml:space="preserve"> and </w:t>
            </w:r>
            <w:r w:rsidRPr="11C584A1" w:rsidR="22F10198">
              <w:rPr>
                <w:sz w:val="18"/>
                <w:szCs w:val="18"/>
              </w:rPr>
              <w:t xml:space="preserve">funding </w:t>
            </w:r>
            <w:r w:rsidRPr="11C584A1" w:rsidR="23881ADB">
              <w:rPr>
                <w:sz w:val="18"/>
                <w:szCs w:val="18"/>
              </w:rPr>
              <w:t>or</w:t>
            </w:r>
            <w:r w:rsidRPr="11C584A1" w:rsidR="473E7DEF">
              <w:rPr>
                <w:sz w:val="18"/>
                <w:szCs w:val="18"/>
              </w:rPr>
              <w:t xml:space="preserve"> </w:t>
            </w:r>
            <w:r w:rsidRPr="11C584A1" w:rsidR="473E7DEF">
              <w:rPr>
                <w:sz w:val="18"/>
                <w:szCs w:val="18"/>
              </w:rPr>
              <w:t>provides</w:t>
            </w:r>
            <w:r w:rsidRPr="11C584A1" w:rsidR="473E7DEF">
              <w:rPr>
                <w:sz w:val="18"/>
                <w:szCs w:val="18"/>
              </w:rPr>
              <w:t xml:space="preserve"> </w:t>
            </w:r>
            <w:r w:rsidRPr="11C584A1" w:rsidR="1B5FB70E">
              <w:rPr>
                <w:sz w:val="18"/>
                <w:szCs w:val="18"/>
              </w:rPr>
              <w:t xml:space="preserve">an inaccurate </w:t>
            </w:r>
            <w:r w:rsidRPr="11C584A1" w:rsidR="77E7090A">
              <w:rPr>
                <w:sz w:val="18"/>
                <w:szCs w:val="18"/>
              </w:rPr>
              <w:t>assessment</w:t>
            </w:r>
            <w:r w:rsidRPr="11C584A1" w:rsidR="67FDD302">
              <w:rPr>
                <w:sz w:val="18"/>
                <w:szCs w:val="18"/>
              </w:rPr>
              <w:t>. Stakeholders are not considered, and risks are ignored.</w:t>
            </w:r>
          </w:p>
        </w:tc>
        <w:tc>
          <w:tcPr>
            <w:tcW w:w="2805" w:type="dxa"/>
            <w:tcMar/>
          </w:tcPr>
          <w:p w:rsidRPr="00285CF2" w:rsidR="00C22EA7" w:rsidP="007729BE" w:rsidRDefault="005346D7" w14:paraId="5A6A8F74" w14:textId="59EB7ECD">
            <w:pPr>
              <w:jc w:val="both"/>
              <w:rPr>
                <w:sz w:val="18"/>
                <w:szCs w:val="18"/>
              </w:rPr>
            </w:pPr>
            <w:r w:rsidRPr="11C584A1" w:rsidR="005346D7">
              <w:rPr>
                <w:sz w:val="18"/>
                <w:szCs w:val="18"/>
              </w:rPr>
              <w:t xml:space="preserve">The proposal considers the feasibility of the </w:t>
            </w:r>
            <w:r w:rsidRPr="11C584A1" w:rsidR="23441414">
              <w:rPr>
                <w:sz w:val="18"/>
                <w:szCs w:val="18"/>
              </w:rPr>
              <w:t>project;</w:t>
            </w:r>
            <w:r w:rsidRPr="11C584A1" w:rsidR="005346D7">
              <w:rPr>
                <w:sz w:val="18"/>
                <w:szCs w:val="18"/>
              </w:rPr>
              <w:t xml:space="preserve"> however, the feasibility of the project </w:t>
            </w:r>
            <w:r w:rsidRPr="11C584A1" w:rsidR="005346D7">
              <w:rPr>
                <w:sz w:val="18"/>
                <w:szCs w:val="18"/>
              </w:rPr>
              <w:t>remains</w:t>
            </w:r>
            <w:r w:rsidRPr="11C584A1" w:rsidR="005346D7">
              <w:rPr>
                <w:sz w:val="18"/>
                <w:szCs w:val="18"/>
              </w:rPr>
              <w:t xml:space="preserve"> ambiguous. Risks are either not considered at all, or ar</w:t>
            </w:r>
            <w:r w:rsidRPr="11C584A1" w:rsidR="0B0ED3A7">
              <w:rPr>
                <w:sz w:val="18"/>
                <w:szCs w:val="18"/>
              </w:rPr>
              <w:t xml:space="preserve">e not </w:t>
            </w:r>
            <w:r w:rsidRPr="11C584A1" w:rsidR="2DE280A4">
              <w:rPr>
                <w:sz w:val="18"/>
                <w:szCs w:val="18"/>
              </w:rPr>
              <w:t>assessed</w:t>
            </w:r>
            <w:r w:rsidRPr="11C584A1" w:rsidR="0B0ED3A7">
              <w:rPr>
                <w:sz w:val="18"/>
                <w:szCs w:val="18"/>
              </w:rPr>
              <w:t xml:space="preserve"> </w:t>
            </w:r>
            <w:r w:rsidRPr="11C584A1" w:rsidR="70AEE56F">
              <w:rPr>
                <w:sz w:val="18"/>
                <w:szCs w:val="18"/>
              </w:rPr>
              <w:t>accurately</w:t>
            </w:r>
            <w:r w:rsidRPr="11C584A1" w:rsidR="0B0ED3A7">
              <w:rPr>
                <w:sz w:val="18"/>
                <w:szCs w:val="18"/>
              </w:rPr>
              <w:t xml:space="preserve">, and </w:t>
            </w:r>
            <w:r w:rsidRPr="11C584A1" w:rsidR="0B0ED3A7">
              <w:rPr>
                <w:sz w:val="18"/>
                <w:szCs w:val="18"/>
              </w:rPr>
              <w:t xml:space="preserve">the solutions to these risks are </w:t>
            </w:r>
            <w:r w:rsidRPr="11C584A1" w:rsidR="2DE280A4">
              <w:rPr>
                <w:sz w:val="18"/>
                <w:szCs w:val="18"/>
              </w:rPr>
              <w:t>unclear</w:t>
            </w:r>
            <w:r w:rsidRPr="11C584A1" w:rsidR="0B0ED3A7">
              <w:rPr>
                <w:sz w:val="18"/>
                <w:szCs w:val="18"/>
              </w:rPr>
              <w:t>.</w:t>
            </w:r>
          </w:p>
        </w:tc>
        <w:tc>
          <w:tcPr>
            <w:tcW w:w="3266" w:type="dxa"/>
            <w:tcMar/>
          </w:tcPr>
          <w:p w:rsidRPr="00285CF2" w:rsidR="00C22EA7" w:rsidP="004423EE" w:rsidRDefault="7FAF5028" w14:paraId="67026B50" w14:textId="0E96EEF8">
            <w:pPr>
              <w:jc w:val="both"/>
              <w:rPr>
                <w:sz w:val="18"/>
                <w:szCs w:val="18"/>
              </w:rPr>
            </w:pPr>
            <w:r w:rsidRPr="4CF66F85">
              <w:rPr>
                <w:sz w:val="18"/>
                <w:szCs w:val="18"/>
              </w:rPr>
              <w:lastRenderedPageBreak/>
              <w:t xml:space="preserve">The proposal </w:t>
            </w:r>
            <w:r w:rsidRPr="4CF66F85" w:rsidR="78455BBA">
              <w:rPr>
                <w:sz w:val="18"/>
                <w:szCs w:val="18"/>
              </w:rPr>
              <w:t>provides a cl</w:t>
            </w:r>
            <w:r w:rsidRPr="4CF66F85" w:rsidR="1F7DBF5E">
              <w:rPr>
                <w:sz w:val="18"/>
                <w:szCs w:val="18"/>
              </w:rPr>
              <w:t xml:space="preserve">ear feasibility assessment. Financial and time constraints are considered. A risk assessment is </w:t>
            </w:r>
            <w:r w:rsidRPr="4CF66F85" w:rsidR="51D29FBA">
              <w:rPr>
                <w:sz w:val="18"/>
                <w:szCs w:val="18"/>
              </w:rPr>
              <w:t>provided;</w:t>
            </w:r>
            <w:r w:rsidRPr="4CF66F85" w:rsidR="1F7DBF5E">
              <w:rPr>
                <w:sz w:val="18"/>
                <w:szCs w:val="18"/>
              </w:rPr>
              <w:t xml:space="preserve"> however, risks </w:t>
            </w:r>
            <w:r w:rsidRPr="4CF66F85" w:rsidR="3FCE6315">
              <w:rPr>
                <w:sz w:val="18"/>
                <w:szCs w:val="18"/>
              </w:rPr>
              <w:t xml:space="preserve">and their impact </w:t>
            </w:r>
            <w:r w:rsidRPr="4CF66F85" w:rsidR="77E3ED98">
              <w:rPr>
                <w:sz w:val="18"/>
                <w:szCs w:val="18"/>
              </w:rPr>
              <w:t>are</w:t>
            </w:r>
            <w:r w:rsidRPr="4CF66F85" w:rsidR="3FCE6315">
              <w:rPr>
                <w:sz w:val="18"/>
                <w:szCs w:val="18"/>
              </w:rPr>
              <w:t xml:space="preserve"> not assessed accurately.</w:t>
            </w:r>
          </w:p>
        </w:tc>
        <w:tc>
          <w:tcPr>
            <w:tcW w:w="3344" w:type="dxa"/>
            <w:tcMar/>
          </w:tcPr>
          <w:p w:rsidRPr="00285CF2" w:rsidR="008C0FEB" w:rsidP="00493E83" w:rsidRDefault="00C97827" w14:paraId="4738CEBA" w14:textId="1602FEC2">
            <w:pPr>
              <w:jc w:val="both"/>
              <w:rPr>
                <w:sz w:val="18"/>
                <w:szCs w:val="18"/>
              </w:rPr>
            </w:pPr>
            <w:r w:rsidRPr="00285CF2">
              <w:rPr>
                <w:sz w:val="18"/>
                <w:szCs w:val="18"/>
              </w:rPr>
              <w:t>The proposal clearly demonstrates that the p</w:t>
            </w:r>
            <w:r w:rsidRPr="00285CF2" w:rsidR="004C2907">
              <w:rPr>
                <w:sz w:val="18"/>
                <w:szCs w:val="18"/>
              </w:rPr>
              <w:t xml:space="preserve">roject can be </w:t>
            </w:r>
            <w:r w:rsidRPr="00285CF2" w:rsidR="00E05066">
              <w:rPr>
                <w:sz w:val="18"/>
                <w:szCs w:val="18"/>
              </w:rPr>
              <w:t xml:space="preserve">successfully </w:t>
            </w:r>
            <w:r w:rsidRPr="00285CF2" w:rsidR="004C2907">
              <w:rPr>
                <w:sz w:val="18"/>
                <w:szCs w:val="18"/>
              </w:rPr>
              <w:t xml:space="preserve">carried out within </w:t>
            </w:r>
            <w:r w:rsidRPr="00285CF2" w:rsidR="008F1C41">
              <w:rPr>
                <w:sz w:val="18"/>
                <w:szCs w:val="18"/>
              </w:rPr>
              <w:t>the financial constraints and timeline of the project</w:t>
            </w:r>
            <w:r w:rsidRPr="00285CF2">
              <w:rPr>
                <w:sz w:val="18"/>
                <w:szCs w:val="18"/>
              </w:rPr>
              <w:t>.</w:t>
            </w:r>
            <w:r w:rsidRPr="00285CF2" w:rsidR="008C0FEB">
              <w:rPr>
                <w:sz w:val="18"/>
                <w:szCs w:val="18"/>
              </w:rPr>
              <w:t xml:space="preserve"> </w:t>
            </w:r>
            <w:r w:rsidRPr="00285CF2" w:rsidR="00854E2D">
              <w:rPr>
                <w:sz w:val="18"/>
                <w:szCs w:val="18"/>
              </w:rPr>
              <w:t xml:space="preserve">Stakeholders are considered, and their roles in the project are described. </w:t>
            </w:r>
          </w:p>
          <w:p w:rsidRPr="00285CF2" w:rsidR="00C22EA7" w:rsidP="00493E83" w:rsidRDefault="7BB64505" w14:paraId="450E3FEA" w14:textId="103507B1">
            <w:pPr>
              <w:jc w:val="both"/>
              <w:rPr>
                <w:sz w:val="18"/>
                <w:szCs w:val="18"/>
              </w:rPr>
            </w:pPr>
            <w:r w:rsidRPr="4CF66F85">
              <w:rPr>
                <w:sz w:val="18"/>
                <w:szCs w:val="18"/>
              </w:rPr>
              <w:t xml:space="preserve"> </w:t>
            </w:r>
            <w:r w:rsidRPr="4CF66F85" w:rsidR="4ED85C5F">
              <w:rPr>
                <w:sz w:val="18"/>
                <w:szCs w:val="18"/>
              </w:rPr>
              <w:t xml:space="preserve">A risk analysis considers the potential </w:t>
            </w:r>
            <w:r w:rsidRPr="4CF66F85" w:rsidR="6AC957F9">
              <w:rPr>
                <w:sz w:val="18"/>
                <w:szCs w:val="18"/>
              </w:rPr>
              <w:t xml:space="preserve">risks and </w:t>
            </w:r>
            <w:r w:rsidRPr="4CF66F85" w:rsidR="6AC957F9">
              <w:rPr>
                <w:sz w:val="18"/>
                <w:szCs w:val="18"/>
              </w:rPr>
              <w:lastRenderedPageBreak/>
              <w:t>offers</w:t>
            </w:r>
            <w:r w:rsidRPr="4CF66F85" w:rsidR="4BA8F7CB">
              <w:rPr>
                <w:sz w:val="18"/>
                <w:szCs w:val="18"/>
              </w:rPr>
              <w:t xml:space="preserve"> solutions for these potential risks. </w:t>
            </w:r>
          </w:p>
        </w:tc>
      </w:tr>
      <w:tr w:rsidR="00C22EA7" w:rsidTr="11C584A1" w14:paraId="051A31AB" w14:textId="77777777">
        <w:tc>
          <w:tcPr>
            <w:tcW w:w="2107" w:type="dxa"/>
            <w:tcMar/>
          </w:tcPr>
          <w:p w:rsidRPr="00C22EA7" w:rsidR="00C22EA7" w:rsidP="248E758F" w:rsidRDefault="00C22EA7" w14:paraId="55153A3D" w14:textId="401D0309">
            <w:pPr>
              <w:jc w:val="both"/>
              <w:rPr>
                <w:b/>
              </w:rPr>
            </w:pPr>
            <w:r w:rsidRPr="00C22EA7">
              <w:rPr>
                <w:b/>
              </w:rPr>
              <w:lastRenderedPageBreak/>
              <w:t>Impact</w:t>
            </w:r>
          </w:p>
        </w:tc>
        <w:tc>
          <w:tcPr>
            <w:tcW w:w="2520" w:type="dxa"/>
            <w:tcMar/>
          </w:tcPr>
          <w:p w:rsidRPr="00285CF2" w:rsidR="00C22EA7" w:rsidP="00691474" w:rsidRDefault="42B1D115" w14:paraId="2A680C54" w14:textId="43279BCE">
            <w:pPr>
              <w:jc w:val="both"/>
              <w:rPr>
                <w:sz w:val="18"/>
                <w:szCs w:val="18"/>
              </w:rPr>
            </w:pPr>
            <w:r w:rsidRPr="4CF66F85">
              <w:rPr>
                <w:sz w:val="18"/>
                <w:szCs w:val="18"/>
              </w:rPr>
              <w:t xml:space="preserve">The proposal does not address the impact of the </w:t>
            </w:r>
            <w:r w:rsidRPr="4CF66F85" w:rsidR="5D5AE37C">
              <w:rPr>
                <w:sz w:val="18"/>
                <w:szCs w:val="18"/>
              </w:rPr>
              <w:t>project or</w:t>
            </w:r>
            <w:r w:rsidRPr="4CF66F85">
              <w:rPr>
                <w:sz w:val="18"/>
                <w:szCs w:val="18"/>
              </w:rPr>
              <w:t xml:space="preserve"> has no impact on the educational community </w:t>
            </w:r>
            <w:r w:rsidRPr="4CF66F85" w:rsidR="40A59206">
              <w:rPr>
                <w:sz w:val="18"/>
                <w:szCs w:val="18"/>
              </w:rPr>
              <w:t>o</w:t>
            </w:r>
            <w:r w:rsidRPr="4CF66F85">
              <w:rPr>
                <w:sz w:val="18"/>
                <w:szCs w:val="18"/>
              </w:rPr>
              <w:t>f TU Delft.</w:t>
            </w:r>
          </w:p>
        </w:tc>
        <w:tc>
          <w:tcPr>
            <w:tcW w:w="2805" w:type="dxa"/>
            <w:tcMar/>
          </w:tcPr>
          <w:p w:rsidRPr="007F0609" w:rsidR="00C22EA7" w:rsidP="007729BE" w:rsidRDefault="70AEE56F" w14:paraId="31A0DDEB" w14:textId="4776554D">
            <w:pPr>
              <w:jc w:val="both"/>
              <w:rPr>
                <w:sz w:val="18"/>
                <w:szCs w:val="18"/>
              </w:rPr>
            </w:pPr>
            <w:r w:rsidRPr="707F76BB">
              <w:rPr>
                <w:sz w:val="18"/>
                <w:szCs w:val="18"/>
              </w:rPr>
              <w:t>The i</w:t>
            </w:r>
            <w:r w:rsidRPr="707F76BB" w:rsidR="4572774E">
              <w:rPr>
                <w:sz w:val="18"/>
                <w:szCs w:val="18"/>
              </w:rPr>
              <w:t>mpact of the project is considered, h</w:t>
            </w:r>
            <w:r w:rsidRPr="707F76BB" w:rsidR="2FF96A16">
              <w:rPr>
                <w:sz w:val="18"/>
                <w:szCs w:val="18"/>
              </w:rPr>
              <w:t>owever, expectations from the project are unrealistic or not well supported by facts.</w:t>
            </w:r>
            <w:r w:rsidRPr="707F76BB" w:rsidR="70F65769">
              <w:rPr>
                <w:sz w:val="18"/>
                <w:szCs w:val="18"/>
              </w:rPr>
              <w:t xml:space="preserve"> Not </w:t>
            </w:r>
            <w:r w:rsidRPr="707F76BB" w:rsidR="73F5274D">
              <w:rPr>
                <w:sz w:val="18"/>
                <w:szCs w:val="18"/>
              </w:rPr>
              <w:t>all</w:t>
            </w:r>
            <w:r w:rsidRPr="707F76BB" w:rsidR="523B9EAC">
              <w:rPr>
                <w:sz w:val="18"/>
                <w:szCs w:val="18"/>
              </w:rPr>
              <w:t xml:space="preserve"> the potentially important</w:t>
            </w:r>
            <w:r w:rsidRPr="707F76BB" w:rsidR="70F65769">
              <w:rPr>
                <w:sz w:val="18"/>
                <w:szCs w:val="18"/>
              </w:rPr>
              <w:t xml:space="preserve"> stakeholders are considered. </w:t>
            </w:r>
          </w:p>
        </w:tc>
        <w:tc>
          <w:tcPr>
            <w:tcW w:w="3266" w:type="dxa"/>
            <w:tcMar/>
          </w:tcPr>
          <w:p w:rsidRPr="00285CF2" w:rsidR="00C22EA7" w:rsidP="007729BE" w:rsidRDefault="50F73CBE" w14:paraId="2008701E" w14:textId="4312F22E">
            <w:pPr>
              <w:jc w:val="both"/>
              <w:rPr>
                <w:sz w:val="18"/>
                <w:szCs w:val="18"/>
              </w:rPr>
            </w:pPr>
            <w:r w:rsidRPr="4CF66F85">
              <w:rPr>
                <w:sz w:val="18"/>
                <w:szCs w:val="18"/>
              </w:rPr>
              <w:t xml:space="preserve">The impact is </w:t>
            </w:r>
            <w:r w:rsidRPr="4CF66F85" w:rsidR="65C04E52">
              <w:rPr>
                <w:sz w:val="18"/>
                <w:szCs w:val="18"/>
              </w:rPr>
              <w:t xml:space="preserve">clearly described and is </w:t>
            </w:r>
            <w:r w:rsidRPr="4CF66F85" w:rsidR="00FB9B31">
              <w:rPr>
                <w:sz w:val="18"/>
                <w:szCs w:val="18"/>
              </w:rPr>
              <w:t>supported by facts</w:t>
            </w:r>
            <w:r w:rsidRPr="4CF66F85">
              <w:rPr>
                <w:sz w:val="18"/>
                <w:szCs w:val="18"/>
              </w:rPr>
              <w:t xml:space="preserve">, </w:t>
            </w:r>
            <w:r w:rsidRPr="4CF66F85" w:rsidR="3B6FE294">
              <w:rPr>
                <w:sz w:val="18"/>
                <w:szCs w:val="18"/>
              </w:rPr>
              <w:t>however</w:t>
            </w:r>
            <w:r w:rsidRPr="4CF66F85" w:rsidR="5FD5265B">
              <w:rPr>
                <w:sz w:val="18"/>
                <w:szCs w:val="18"/>
              </w:rPr>
              <w:t xml:space="preserve">, </w:t>
            </w:r>
            <w:r w:rsidRPr="4CF66F85" w:rsidR="407A942D">
              <w:rPr>
                <w:sz w:val="18"/>
                <w:szCs w:val="18"/>
              </w:rPr>
              <w:t>not all ways</w:t>
            </w:r>
            <w:r w:rsidRPr="4CF66F85" w:rsidR="5FD5265B">
              <w:rPr>
                <w:sz w:val="18"/>
                <w:szCs w:val="18"/>
              </w:rPr>
              <w:t xml:space="preserve"> </w:t>
            </w:r>
            <w:r w:rsidRPr="4CF66F85" w:rsidR="407A942D">
              <w:rPr>
                <w:sz w:val="18"/>
                <w:szCs w:val="18"/>
              </w:rPr>
              <w:t>to utilize the project are considered. F</w:t>
            </w:r>
            <w:r w:rsidRPr="4CF66F85" w:rsidR="3B6FE294">
              <w:rPr>
                <w:sz w:val="18"/>
                <w:szCs w:val="18"/>
              </w:rPr>
              <w:t>ocus is</w:t>
            </w:r>
            <w:r w:rsidRPr="4CF66F85" w:rsidR="14B7D6EB">
              <w:rPr>
                <w:sz w:val="18"/>
                <w:szCs w:val="18"/>
              </w:rPr>
              <w:t xml:space="preserve"> more</w:t>
            </w:r>
            <w:r w:rsidRPr="4CF66F85" w:rsidR="3B6FE294">
              <w:rPr>
                <w:sz w:val="18"/>
                <w:szCs w:val="18"/>
              </w:rPr>
              <w:t xml:space="preserve"> on the </w:t>
            </w:r>
            <w:r w:rsidRPr="4CF66F85" w:rsidR="5079B5A6">
              <w:rPr>
                <w:sz w:val="18"/>
                <w:szCs w:val="18"/>
              </w:rPr>
              <w:t>short-term</w:t>
            </w:r>
            <w:r w:rsidRPr="4CF66F85" w:rsidR="3B6FE294">
              <w:rPr>
                <w:sz w:val="18"/>
                <w:szCs w:val="18"/>
              </w:rPr>
              <w:t xml:space="preserve"> perspective</w:t>
            </w:r>
            <w:r w:rsidRPr="4CF66F85" w:rsidR="473995DD">
              <w:rPr>
                <w:sz w:val="18"/>
                <w:szCs w:val="18"/>
              </w:rPr>
              <w:t>, long term impact is either not considered sufficiently, or it is unclear why sustainability is not relevant for the project outcomes</w:t>
            </w:r>
            <w:r w:rsidRPr="4CF66F85" w:rsidR="3B6FE294">
              <w:rPr>
                <w:sz w:val="18"/>
                <w:szCs w:val="18"/>
              </w:rPr>
              <w:t xml:space="preserve">. </w:t>
            </w:r>
            <w:r w:rsidRPr="4CF66F85" w:rsidR="1C466B02">
              <w:rPr>
                <w:sz w:val="18"/>
                <w:szCs w:val="18"/>
              </w:rPr>
              <w:t>The community/stakeholde</w:t>
            </w:r>
            <w:r w:rsidR="007729BE">
              <w:rPr>
                <w:sz w:val="18"/>
                <w:szCs w:val="18"/>
              </w:rPr>
              <w:t>r</w:t>
            </w:r>
            <w:r w:rsidRPr="4CF66F85" w:rsidR="1C466B02">
              <w:rPr>
                <w:sz w:val="18"/>
                <w:szCs w:val="18"/>
              </w:rPr>
              <w:t xml:space="preserve">s are </w:t>
            </w:r>
            <w:r w:rsidRPr="4CF66F85" w:rsidR="3107CAED">
              <w:rPr>
                <w:sz w:val="18"/>
                <w:szCs w:val="18"/>
              </w:rPr>
              <w:t xml:space="preserve">sufficiently </w:t>
            </w:r>
            <w:r w:rsidRPr="4CF66F85" w:rsidR="1C466B02">
              <w:rPr>
                <w:sz w:val="18"/>
                <w:szCs w:val="18"/>
              </w:rPr>
              <w:t xml:space="preserve">defined, however, </w:t>
            </w:r>
            <w:r w:rsidRPr="4CF66F85" w:rsidR="3107CAED">
              <w:rPr>
                <w:sz w:val="18"/>
                <w:szCs w:val="18"/>
              </w:rPr>
              <w:t>not all stakeholders are considered.</w:t>
            </w:r>
          </w:p>
        </w:tc>
        <w:tc>
          <w:tcPr>
            <w:tcW w:w="3344" w:type="dxa"/>
            <w:tcMar/>
          </w:tcPr>
          <w:p w:rsidRPr="00285CF2" w:rsidR="001265F1" w:rsidP="007729BE" w:rsidRDefault="2619ABE8" w14:paraId="49DED83B" w14:textId="4BF33CE2">
            <w:pPr>
              <w:jc w:val="both"/>
              <w:rPr>
                <w:sz w:val="18"/>
                <w:szCs w:val="18"/>
              </w:rPr>
            </w:pPr>
            <w:r w:rsidRPr="11C584A1" w:rsidR="2619ABE8">
              <w:rPr>
                <w:sz w:val="18"/>
                <w:szCs w:val="18"/>
              </w:rPr>
              <w:t xml:space="preserve">Impact is considered both from a short and a </w:t>
            </w:r>
            <w:r w:rsidRPr="11C584A1" w:rsidR="358C4804">
              <w:rPr>
                <w:sz w:val="18"/>
                <w:szCs w:val="18"/>
              </w:rPr>
              <w:t>long-term</w:t>
            </w:r>
            <w:r w:rsidRPr="11C584A1" w:rsidR="2619ABE8">
              <w:rPr>
                <w:sz w:val="18"/>
                <w:szCs w:val="18"/>
              </w:rPr>
              <w:t xml:space="preserve"> perspective.</w:t>
            </w:r>
            <w:r w:rsidRPr="11C584A1" w:rsidR="0D449B9E">
              <w:rPr>
                <w:sz w:val="18"/>
                <w:szCs w:val="18"/>
              </w:rPr>
              <w:t xml:space="preserve"> The</w:t>
            </w:r>
            <w:r w:rsidRPr="11C584A1" w:rsidR="05F9B394">
              <w:rPr>
                <w:sz w:val="18"/>
                <w:szCs w:val="18"/>
              </w:rPr>
              <w:t xml:space="preserve"> potential</w:t>
            </w:r>
            <w:r w:rsidRPr="11C584A1" w:rsidR="0D449B9E">
              <w:rPr>
                <w:sz w:val="18"/>
                <w:szCs w:val="18"/>
              </w:rPr>
              <w:t xml:space="preserve"> impact is well supported by facts.</w:t>
            </w:r>
            <w:r w:rsidRPr="11C584A1" w:rsidR="49584862">
              <w:rPr>
                <w:sz w:val="18"/>
                <w:szCs w:val="18"/>
              </w:rPr>
              <w:t xml:space="preserve"> </w:t>
            </w:r>
            <w:r w:rsidRPr="11C584A1" w:rsidR="5C2C642D">
              <w:rPr>
                <w:sz w:val="18"/>
                <w:szCs w:val="18"/>
              </w:rPr>
              <w:t xml:space="preserve">The community/stakeholders who </w:t>
            </w:r>
            <w:r w:rsidRPr="11C584A1" w:rsidR="5C2C642D">
              <w:rPr>
                <w:sz w:val="18"/>
                <w:szCs w:val="18"/>
              </w:rPr>
              <w:t>benefit</w:t>
            </w:r>
            <w:r w:rsidRPr="11C584A1" w:rsidR="5C2C642D">
              <w:rPr>
                <w:sz w:val="18"/>
                <w:szCs w:val="18"/>
              </w:rPr>
              <w:t xml:space="preserve"> from the project </w:t>
            </w:r>
            <w:r w:rsidRPr="11C584A1" w:rsidR="2B8023D6">
              <w:rPr>
                <w:sz w:val="18"/>
                <w:szCs w:val="18"/>
              </w:rPr>
              <w:t xml:space="preserve">are </w:t>
            </w:r>
            <w:r w:rsidRPr="11C584A1" w:rsidR="5C2C642D">
              <w:rPr>
                <w:sz w:val="18"/>
                <w:szCs w:val="18"/>
              </w:rPr>
              <w:t xml:space="preserve">clearly defined, </w:t>
            </w:r>
            <w:r w:rsidRPr="11C584A1" w:rsidR="08439BD5">
              <w:rPr>
                <w:sz w:val="18"/>
                <w:szCs w:val="18"/>
              </w:rPr>
              <w:t xml:space="preserve">together with the </w:t>
            </w:r>
            <w:r w:rsidRPr="11C584A1" w:rsidR="0C9E2017">
              <w:rPr>
                <w:sz w:val="18"/>
                <w:szCs w:val="18"/>
              </w:rPr>
              <w:t xml:space="preserve">precise impact of the project on </w:t>
            </w:r>
            <w:r w:rsidRPr="11C584A1" w:rsidR="603A701B">
              <w:rPr>
                <w:sz w:val="18"/>
                <w:szCs w:val="18"/>
              </w:rPr>
              <w:t>these community/stakeholder</w:t>
            </w:r>
            <w:r w:rsidRPr="11C584A1" w:rsidR="007729BE">
              <w:rPr>
                <w:sz w:val="18"/>
                <w:szCs w:val="18"/>
              </w:rPr>
              <w:t>s</w:t>
            </w:r>
            <w:r w:rsidRPr="11C584A1" w:rsidR="0C9E2017">
              <w:rPr>
                <w:sz w:val="18"/>
                <w:szCs w:val="18"/>
              </w:rPr>
              <w:t>.</w:t>
            </w:r>
            <w:r w:rsidRPr="11C584A1" w:rsidR="636FB43B">
              <w:rPr>
                <w:sz w:val="18"/>
                <w:szCs w:val="18"/>
              </w:rPr>
              <w:t xml:space="preserve"> Sustainability is also considered, or justification is given why sustainability is not a relevant factor for the project.</w:t>
            </w:r>
          </w:p>
        </w:tc>
      </w:tr>
      <w:tr w:rsidR="00C22EA7" w:rsidTr="11C584A1" w14:paraId="425A3001" w14:textId="77777777">
        <w:tc>
          <w:tcPr>
            <w:tcW w:w="2107" w:type="dxa"/>
            <w:tcMar/>
          </w:tcPr>
          <w:p w:rsidRPr="00C22EA7" w:rsidR="00C22EA7" w:rsidP="707F76BB" w:rsidRDefault="4BD15466" w14:paraId="07ADD18A" w14:textId="52883A76" w14:noSpellErr="1">
            <w:pPr>
              <w:jc w:val="both"/>
              <w:rPr>
                <w:b w:val="1"/>
                <w:bCs w:val="1"/>
              </w:rPr>
            </w:pPr>
            <w:r w:rsidRPr="17E56150" w:rsidR="76B42BAF">
              <w:rPr>
                <w:b w:val="1"/>
                <w:bCs w:val="1"/>
              </w:rPr>
              <w:t>Collaboration</w:t>
            </w:r>
          </w:p>
        </w:tc>
        <w:tc>
          <w:tcPr>
            <w:tcW w:w="2520" w:type="dxa"/>
            <w:tcMar/>
          </w:tcPr>
          <w:p w:rsidRPr="00285CF2" w:rsidR="00C22EA7" w:rsidP="707F76BB" w:rsidRDefault="65F72AF0" w14:paraId="16AD7333" w14:textId="4DD2CA94">
            <w:pPr>
              <w:jc w:val="both"/>
              <w:rPr>
                <w:sz w:val="18"/>
                <w:szCs w:val="18"/>
              </w:rPr>
            </w:pPr>
            <w:r w:rsidRPr="707F76BB">
              <w:rPr>
                <w:sz w:val="18"/>
                <w:szCs w:val="18"/>
              </w:rPr>
              <w:t xml:space="preserve">The project does not mention </w:t>
            </w:r>
            <w:r w:rsidRPr="707F76BB" w:rsidR="4081A007">
              <w:rPr>
                <w:sz w:val="18"/>
                <w:szCs w:val="18"/>
              </w:rPr>
              <w:t>any</w:t>
            </w:r>
            <w:r w:rsidRPr="707F76BB">
              <w:rPr>
                <w:sz w:val="18"/>
                <w:szCs w:val="18"/>
              </w:rPr>
              <w:t xml:space="preserve"> partnerships with students or other faculties.</w:t>
            </w:r>
            <w:r w:rsidRPr="707F76BB" w:rsidR="70AEE56F">
              <w:rPr>
                <w:sz w:val="18"/>
                <w:szCs w:val="18"/>
              </w:rPr>
              <w:t xml:space="preserve"> </w:t>
            </w:r>
          </w:p>
          <w:p w:rsidRPr="00285CF2" w:rsidR="00C22EA7" w:rsidP="707F76BB" w:rsidRDefault="5B8B51A3" w14:paraId="324C52CE" w14:textId="4F5C637F">
            <w:pPr>
              <w:jc w:val="both"/>
              <w:rPr>
                <w:sz w:val="18"/>
                <w:szCs w:val="18"/>
              </w:rPr>
            </w:pPr>
            <w:r w:rsidRPr="707F76BB">
              <w:rPr>
                <w:sz w:val="18"/>
                <w:szCs w:val="18"/>
              </w:rPr>
              <w:t>The project does not mention</w:t>
            </w:r>
            <w:r w:rsidRPr="707F76BB" w:rsidR="5DA427EC">
              <w:rPr>
                <w:sz w:val="18"/>
                <w:szCs w:val="18"/>
              </w:rPr>
              <w:t xml:space="preserve"> potential</w:t>
            </w:r>
            <w:r w:rsidRPr="707F76BB" w:rsidR="70AEE56F">
              <w:rPr>
                <w:sz w:val="18"/>
                <w:szCs w:val="18"/>
              </w:rPr>
              <w:t xml:space="preserve"> </w:t>
            </w:r>
            <w:r w:rsidRPr="707F76BB" w:rsidR="54265893">
              <w:rPr>
                <w:sz w:val="18"/>
                <w:szCs w:val="18"/>
              </w:rPr>
              <w:t>partners</w:t>
            </w:r>
            <w:r w:rsidRPr="707F76BB" w:rsidR="6FCF86D4">
              <w:rPr>
                <w:sz w:val="18"/>
                <w:szCs w:val="18"/>
              </w:rPr>
              <w:t xml:space="preserve"> that </w:t>
            </w:r>
            <w:r w:rsidRPr="707F76BB" w:rsidR="1953BAB4">
              <w:rPr>
                <w:sz w:val="18"/>
                <w:szCs w:val="18"/>
              </w:rPr>
              <w:t>w</w:t>
            </w:r>
            <w:r w:rsidRPr="707F76BB" w:rsidR="6FCF86D4">
              <w:rPr>
                <w:sz w:val="18"/>
                <w:szCs w:val="18"/>
              </w:rPr>
              <w:t>ould</w:t>
            </w:r>
            <w:r w:rsidRPr="707F76BB" w:rsidR="4A585897">
              <w:rPr>
                <w:sz w:val="18"/>
                <w:szCs w:val="18"/>
              </w:rPr>
              <w:t xml:space="preserve"> want to</w:t>
            </w:r>
            <w:r w:rsidRPr="707F76BB" w:rsidR="6FCF86D4">
              <w:rPr>
                <w:sz w:val="18"/>
                <w:szCs w:val="18"/>
              </w:rPr>
              <w:t xml:space="preserve"> </w:t>
            </w:r>
            <w:r w:rsidRPr="707F76BB" w:rsidR="01412BDC">
              <w:rPr>
                <w:sz w:val="18"/>
                <w:szCs w:val="18"/>
              </w:rPr>
              <w:t>be involved</w:t>
            </w:r>
            <w:r w:rsidRPr="707F76BB" w:rsidR="7F015154">
              <w:rPr>
                <w:sz w:val="18"/>
                <w:szCs w:val="18"/>
              </w:rPr>
              <w:t>,</w:t>
            </w:r>
            <w:r w:rsidRPr="707F76BB" w:rsidR="01412BDC">
              <w:rPr>
                <w:sz w:val="18"/>
                <w:szCs w:val="18"/>
              </w:rPr>
              <w:t xml:space="preserve"> </w:t>
            </w:r>
            <w:r w:rsidRPr="707F76BB" w:rsidR="0DC6DE9F">
              <w:rPr>
                <w:sz w:val="18"/>
                <w:szCs w:val="18"/>
              </w:rPr>
              <w:t>depending on</w:t>
            </w:r>
            <w:r w:rsidRPr="707F76BB" w:rsidR="594D00E9">
              <w:rPr>
                <w:sz w:val="18"/>
                <w:szCs w:val="18"/>
              </w:rPr>
              <w:t xml:space="preserve"> the results of the project</w:t>
            </w:r>
          </w:p>
        </w:tc>
        <w:tc>
          <w:tcPr>
            <w:tcW w:w="2805" w:type="dxa"/>
            <w:tcMar/>
          </w:tcPr>
          <w:p w:rsidRPr="00285CF2" w:rsidR="00C22EA7" w:rsidP="707F76BB" w:rsidRDefault="34AE58B2" w14:paraId="62252ECF" w14:textId="7708FC67">
            <w:pPr>
              <w:jc w:val="both"/>
              <w:rPr>
                <w:sz w:val="18"/>
                <w:szCs w:val="18"/>
              </w:rPr>
            </w:pPr>
            <w:r w:rsidRPr="707F76BB">
              <w:rPr>
                <w:sz w:val="18"/>
                <w:szCs w:val="18"/>
              </w:rPr>
              <w:t>The project does not mention</w:t>
            </w:r>
            <w:r w:rsidRPr="707F76BB" w:rsidR="5A1CF8F4">
              <w:rPr>
                <w:sz w:val="18"/>
                <w:szCs w:val="18"/>
              </w:rPr>
              <w:t xml:space="preserve"> any</w:t>
            </w:r>
            <w:r w:rsidRPr="707F76BB">
              <w:rPr>
                <w:sz w:val="18"/>
                <w:szCs w:val="18"/>
              </w:rPr>
              <w:t xml:space="preserve"> of partners</w:t>
            </w:r>
            <w:r w:rsidRPr="707F76BB" w:rsidR="5F90948C">
              <w:rPr>
                <w:sz w:val="18"/>
                <w:szCs w:val="18"/>
              </w:rPr>
              <w:t>hips</w:t>
            </w:r>
            <w:r w:rsidRPr="707F76BB">
              <w:rPr>
                <w:sz w:val="18"/>
                <w:szCs w:val="18"/>
              </w:rPr>
              <w:t xml:space="preserve"> </w:t>
            </w:r>
            <w:r w:rsidRPr="707F76BB" w:rsidR="1585C305">
              <w:rPr>
                <w:sz w:val="18"/>
                <w:szCs w:val="18"/>
              </w:rPr>
              <w:t>with students or other faculties</w:t>
            </w:r>
            <w:r w:rsidRPr="707F76BB">
              <w:rPr>
                <w:sz w:val="18"/>
                <w:szCs w:val="18"/>
              </w:rPr>
              <w:t xml:space="preserve">. </w:t>
            </w:r>
          </w:p>
          <w:p w:rsidRPr="00285CF2" w:rsidR="00C22EA7" w:rsidP="707F76BB" w:rsidRDefault="34AE58B2" w14:paraId="15F1A331" w14:textId="196F7CAB">
            <w:pPr>
              <w:jc w:val="both"/>
              <w:rPr>
                <w:sz w:val="18"/>
                <w:szCs w:val="18"/>
              </w:rPr>
            </w:pPr>
            <w:r w:rsidRPr="707F76BB">
              <w:rPr>
                <w:sz w:val="18"/>
                <w:szCs w:val="18"/>
              </w:rPr>
              <w:t>The project does describe potential partners that would want to use the results of the project.</w:t>
            </w:r>
          </w:p>
          <w:p w:rsidRPr="00285CF2" w:rsidR="00C22EA7" w:rsidP="707F76BB" w:rsidRDefault="00C22EA7" w14:paraId="3511811A" w14:textId="1A2B7A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  <w:tcMar/>
          </w:tcPr>
          <w:p w:rsidRPr="00285CF2" w:rsidR="00C22EA7" w:rsidP="248E758F" w:rsidRDefault="594D00E9" w14:paraId="68205EBD" w14:textId="79840976">
            <w:pPr>
              <w:jc w:val="both"/>
              <w:rPr>
                <w:sz w:val="18"/>
                <w:szCs w:val="18"/>
              </w:rPr>
            </w:pPr>
            <w:r w:rsidRPr="707F76BB">
              <w:rPr>
                <w:sz w:val="18"/>
                <w:szCs w:val="18"/>
              </w:rPr>
              <w:t xml:space="preserve">The project </w:t>
            </w:r>
            <w:r w:rsidRPr="707F76BB" w:rsidR="46B946B2">
              <w:rPr>
                <w:sz w:val="18"/>
                <w:szCs w:val="18"/>
              </w:rPr>
              <w:t>is</w:t>
            </w:r>
            <w:r w:rsidRPr="707F76BB" w:rsidR="679046E0">
              <w:rPr>
                <w:sz w:val="18"/>
                <w:szCs w:val="18"/>
              </w:rPr>
              <w:t xml:space="preserve"> a collaboration between teachers and students, or between teachers from different faculties. The project describes how the results </w:t>
            </w:r>
            <w:r w:rsidRPr="707F76BB" w:rsidR="54875BEB">
              <w:rPr>
                <w:sz w:val="18"/>
                <w:szCs w:val="18"/>
              </w:rPr>
              <w:t xml:space="preserve">will </w:t>
            </w:r>
            <w:r w:rsidRPr="707F76BB" w:rsidR="3E4A3496">
              <w:rPr>
                <w:sz w:val="18"/>
                <w:szCs w:val="18"/>
              </w:rPr>
              <w:t>be applied broadly within the campus education of TU Delft</w:t>
            </w:r>
            <w:r w:rsidRPr="707F76BB" w:rsidR="28A7DEFB">
              <w:rPr>
                <w:sz w:val="18"/>
                <w:szCs w:val="18"/>
              </w:rPr>
              <w:t>.</w:t>
            </w:r>
          </w:p>
        </w:tc>
        <w:tc>
          <w:tcPr>
            <w:tcW w:w="3344" w:type="dxa"/>
            <w:tcMar/>
          </w:tcPr>
          <w:p w:rsidRPr="00285CF2" w:rsidR="00C22EA7" w:rsidP="248E758F" w:rsidRDefault="3E4A3496" w14:paraId="7B929B3B" w14:textId="2632437D">
            <w:pPr>
              <w:jc w:val="both"/>
              <w:rPr>
                <w:sz w:val="18"/>
                <w:szCs w:val="18"/>
              </w:rPr>
            </w:pPr>
            <w:r w:rsidRPr="11C584A1" w:rsidR="43C31FD4">
              <w:rPr>
                <w:sz w:val="18"/>
                <w:szCs w:val="18"/>
              </w:rPr>
              <w:t xml:space="preserve">The project clearly describes the partners during the project and potential </w:t>
            </w:r>
            <w:r w:rsidRPr="11C584A1" w:rsidR="5BD52FCB">
              <w:rPr>
                <w:sz w:val="18"/>
                <w:szCs w:val="18"/>
              </w:rPr>
              <w:t xml:space="preserve">partners that could be included after the project term ends. The project is a collaboration of teachers from different faculties and the results are clearly applicable within the </w:t>
            </w:r>
            <w:r w:rsidRPr="11C584A1" w:rsidR="54E96B6D">
              <w:rPr>
                <w:sz w:val="18"/>
                <w:szCs w:val="18"/>
              </w:rPr>
              <w:t>teaching</w:t>
            </w:r>
            <w:r w:rsidRPr="11C584A1" w:rsidR="5BD52FCB">
              <w:rPr>
                <w:sz w:val="18"/>
                <w:szCs w:val="18"/>
              </w:rPr>
              <w:t xml:space="preserve"> of </w:t>
            </w:r>
            <w:r w:rsidRPr="11C584A1" w:rsidR="4D7A523D">
              <w:rPr>
                <w:sz w:val="18"/>
                <w:szCs w:val="18"/>
              </w:rPr>
              <w:t>all</w:t>
            </w:r>
            <w:r w:rsidRPr="11C584A1" w:rsidR="5BD52FCB">
              <w:rPr>
                <w:sz w:val="18"/>
                <w:szCs w:val="18"/>
              </w:rPr>
              <w:t xml:space="preserve"> the involved faculties.</w:t>
            </w:r>
            <w:r w:rsidRPr="11C584A1" w:rsidR="30BE47AF">
              <w:rPr>
                <w:sz w:val="18"/>
                <w:szCs w:val="18"/>
              </w:rPr>
              <w:t xml:space="preserve"> The project also describes </w:t>
            </w:r>
            <w:r w:rsidRPr="11C584A1" w:rsidR="59C4CC3D">
              <w:rPr>
                <w:sz w:val="18"/>
                <w:szCs w:val="18"/>
              </w:rPr>
              <w:t xml:space="preserve">how students are actively </w:t>
            </w:r>
            <w:r w:rsidRPr="11C584A1" w:rsidR="59C4CC3D">
              <w:rPr>
                <w:sz w:val="18"/>
                <w:szCs w:val="18"/>
              </w:rPr>
              <w:t>involved.</w:t>
            </w:r>
          </w:p>
        </w:tc>
      </w:tr>
    </w:tbl>
    <w:p w:rsidR="00B97C14" w:rsidP="248E758F" w:rsidRDefault="00B97C14" w14:paraId="5E982677" w14:textId="77777777">
      <w:pPr>
        <w:jc w:val="both"/>
      </w:pPr>
    </w:p>
    <w:sectPr w:rsidR="00B97C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ADDA095" w16cex:dateUtc="2022-08-10T11:51:08.819Z"/>
  <w16cex:commentExtensible w16cex:durableId="5A5C0E63" w16cex:dateUtc="2022-08-10T11:53:07.62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1E79A40" w16cid:durableId="4AA46AAC"/>
  <w16cid:commentId w16cid:paraId="7DA7787B" w16cid:durableId="6ADDA095"/>
  <w16cid:commentId w16cid:paraId="43C5A202" w16cid:durableId="5A5C0E6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03B"/>
    <w:multiLevelType w:val="hybridMultilevel"/>
    <w:tmpl w:val="9C2268D6"/>
    <w:lvl w:ilvl="0" w:tplc="36607EF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9F88C6FE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 w:cs="Calibri" w:eastAsiaTheme="minorHAnsi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B6487D"/>
    <w:multiLevelType w:val="hybridMultilevel"/>
    <w:tmpl w:val="8D64C6AC"/>
    <w:lvl w:ilvl="0" w:tplc="9F88C6F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337A38"/>
    <w:multiLevelType w:val="hybridMultilevel"/>
    <w:tmpl w:val="2BFE0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F718B"/>
    <w:multiLevelType w:val="hybridMultilevel"/>
    <w:tmpl w:val="818E950C"/>
    <w:lvl w:ilvl="0" w:tplc="36607EF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8A0B92"/>
    <w:multiLevelType w:val="hybridMultilevel"/>
    <w:tmpl w:val="A55AF2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BA01EE6"/>
    <w:multiLevelType w:val="hybridMultilevel"/>
    <w:tmpl w:val="466C16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920169D"/>
    <w:multiLevelType w:val="hybridMultilevel"/>
    <w:tmpl w:val="2BCEE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16F72"/>
    <w:multiLevelType w:val="hybridMultilevel"/>
    <w:tmpl w:val="E1A28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 w:val="false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6B"/>
    <w:rsid w:val="000009F5"/>
    <w:rsid w:val="00005C4C"/>
    <w:rsid w:val="000410A1"/>
    <w:rsid w:val="000457EB"/>
    <w:rsid w:val="00055C4E"/>
    <w:rsid w:val="000578F2"/>
    <w:rsid w:val="00061ADC"/>
    <w:rsid w:val="000A3F2F"/>
    <w:rsid w:val="000A3FD0"/>
    <w:rsid w:val="00102236"/>
    <w:rsid w:val="00102B1B"/>
    <w:rsid w:val="001265F1"/>
    <w:rsid w:val="0013130B"/>
    <w:rsid w:val="00131C39"/>
    <w:rsid w:val="00140214"/>
    <w:rsid w:val="001829F5"/>
    <w:rsid w:val="001861FB"/>
    <w:rsid w:val="00190DA0"/>
    <w:rsid w:val="001967CB"/>
    <w:rsid w:val="001A5B7B"/>
    <w:rsid w:val="001A6890"/>
    <w:rsid w:val="001C50E3"/>
    <w:rsid w:val="001D1DCC"/>
    <w:rsid w:val="001F6B9D"/>
    <w:rsid w:val="00203B6D"/>
    <w:rsid w:val="00211091"/>
    <w:rsid w:val="00225D01"/>
    <w:rsid w:val="0024717A"/>
    <w:rsid w:val="00270CFE"/>
    <w:rsid w:val="00270D9E"/>
    <w:rsid w:val="00273EAD"/>
    <w:rsid w:val="00281EC4"/>
    <w:rsid w:val="00285CF2"/>
    <w:rsid w:val="002A16AB"/>
    <w:rsid w:val="002A6D0C"/>
    <w:rsid w:val="002D223D"/>
    <w:rsid w:val="002D2B9F"/>
    <w:rsid w:val="002E1350"/>
    <w:rsid w:val="003110B0"/>
    <w:rsid w:val="00324E14"/>
    <w:rsid w:val="00326AC5"/>
    <w:rsid w:val="003364E3"/>
    <w:rsid w:val="00351999"/>
    <w:rsid w:val="00356B18"/>
    <w:rsid w:val="00361058"/>
    <w:rsid w:val="003A2D9E"/>
    <w:rsid w:val="003A498B"/>
    <w:rsid w:val="003D0388"/>
    <w:rsid w:val="003D21C1"/>
    <w:rsid w:val="003D72AE"/>
    <w:rsid w:val="003D7E3F"/>
    <w:rsid w:val="003F446A"/>
    <w:rsid w:val="00415091"/>
    <w:rsid w:val="00427693"/>
    <w:rsid w:val="004423EE"/>
    <w:rsid w:val="00466F68"/>
    <w:rsid w:val="004708A6"/>
    <w:rsid w:val="004768E1"/>
    <w:rsid w:val="004824CB"/>
    <w:rsid w:val="00493E83"/>
    <w:rsid w:val="004C2907"/>
    <w:rsid w:val="004D3141"/>
    <w:rsid w:val="004D77CF"/>
    <w:rsid w:val="004F53C2"/>
    <w:rsid w:val="00511FAA"/>
    <w:rsid w:val="005164CD"/>
    <w:rsid w:val="0052422C"/>
    <w:rsid w:val="005346D7"/>
    <w:rsid w:val="005540FB"/>
    <w:rsid w:val="00566345"/>
    <w:rsid w:val="005809B3"/>
    <w:rsid w:val="005933BF"/>
    <w:rsid w:val="005A2CF1"/>
    <w:rsid w:val="005B3732"/>
    <w:rsid w:val="005C299A"/>
    <w:rsid w:val="005E4AE1"/>
    <w:rsid w:val="005E5434"/>
    <w:rsid w:val="005F0B70"/>
    <w:rsid w:val="005F415D"/>
    <w:rsid w:val="0060387C"/>
    <w:rsid w:val="0060615E"/>
    <w:rsid w:val="00616691"/>
    <w:rsid w:val="00632766"/>
    <w:rsid w:val="00632DEF"/>
    <w:rsid w:val="00635485"/>
    <w:rsid w:val="006422A9"/>
    <w:rsid w:val="00667659"/>
    <w:rsid w:val="00672188"/>
    <w:rsid w:val="006734D2"/>
    <w:rsid w:val="00677958"/>
    <w:rsid w:val="00683FEF"/>
    <w:rsid w:val="00687FAE"/>
    <w:rsid w:val="00691474"/>
    <w:rsid w:val="006A0DA4"/>
    <w:rsid w:val="006A7A9C"/>
    <w:rsid w:val="006D22DB"/>
    <w:rsid w:val="00706F69"/>
    <w:rsid w:val="007113C1"/>
    <w:rsid w:val="00722623"/>
    <w:rsid w:val="00724B87"/>
    <w:rsid w:val="007359F3"/>
    <w:rsid w:val="00766A3E"/>
    <w:rsid w:val="007729BE"/>
    <w:rsid w:val="007801B4"/>
    <w:rsid w:val="007855A1"/>
    <w:rsid w:val="007A4DAE"/>
    <w:rsid w:val="007B10C2"/>
    <w:rsid w:val="007B5D73"/>
    <w:rsid w:val="007B7AD1"/>
    <w:rsid w:val="007E0B9E"/>
    <w:rsid w:val="007F0609"/>
    <w:rsid w:val="007F59B5"/>
    <w:rsid w:val="008028BB"/>
    <w:rsid w:val="00820CE2"/>
    <w:rsid w:val="00854E2D"/>
    <w:rsid w:val="008609ED"/>
    <w:rsid w:val="0088261D"/>
    <w:rsid w:val="008A4250"/>
    <w:rsid w:val="008A5F57"/>
    <w:rsid w:val="008B26CF"/>
    <w:rsid w:val="008C0F9C"/>
    <w:rsid w:val="008C0FEB"/>
    <w:rsid w:val="008D2724"/>
    <w:rsid w:val="008E2920"/>
    <w:rsid w:val="008E4028"/>
    <w:rsid w:val="008F1C41"/>
    <w:rsid w:val="00900D6B"/>
    <w:rsid w:val="00914BD1"/>
    <w:rsid w:val="0091635E"/>
    <w:rsid w:val="009179A3"/>
    <w:rsid w:val="009542C0"/>
    <w:rsid w:val="00977507"/>
    <w:rsid w:val="009D2AB4"/>
    <w:rsid w:val="009E2F60"/>
    <w:rsid w:val="009E3B26"/>
    <w:rsid w:val="009E4BF7"/>
    <w:rsid w:val="00A02906"/>
    <w:rsid w:val="00A03FDF"/>
    <w:rsid w:val="00A125C3"/>
    <w:rsid w:val="00A1522A"/>
    <w:rsid w:val="00A25B42"/>
    <w:rsid w:val="00A332C1"/>
    <w:rsid w:val="00A47F92"/>
    <w:rsid w:val="00A57F5C"/>
    <w:rsid w:val="00A60A56"/>
    <w:rsid w:val="00A73C52"/>
    <w:rsid w:val="00A73E67"/>
    <w:rsid w:val="00AA7852"/>
    <w:rsid w:val="00AB11AA"/>
    <w:rsid w:val="00AB2512"/>
    <w:rsid w:val="00AC2840"/>
    <w:rsid w:val="00AD62EF"/>
    <w:rsid w:val="00AF0F8A"/>
    <w:rsid w:val="00B11B5F"/>
    <w:rsid w:val="00B1235B"/>
    <w:rsid w:val="00B21F24"/>
    <w:rsid w:val="00B25500"/>
    <w:rsid w:val="00B54859"/>
    <w:rsid w:val="00B62260"/>
    <w:rsid w:val="00B83BB9"/>
    <w:rsid w:val="00B84E18"/>
    <w:rsid w:val="00B93337"/>
    <w:rsid w:val="00B95B37"/>
    <w:rsid w:val="00B97C14"/>
    <w:rsid w:val="00BA77D3"/>
    <w:rsid w:val="00BB5DAB"/>
    <w:rsid w:val="00BB748C"/>
    <w:rsid w:val="00BD5110"/>
    <w:rsid w:val="00BF374E"/>
    <w:rsid w:val="00C06EE1"/>
    <w:rsid w:val="00C1226F"/>
    <w:rsid w:val="00C20FA4"/>
    <w:rsid w:val="00C22EA7"/>
    <w:rsid w:val="00C26E49"/>
    <w:rsid w:val="00C437C8"/>
    <w:rsid w:val="00C507F5"/>
    <w:rsid w:val="00C61891"/>
    <w:rsid w:val="00C67497"/>
    <w:rsid w:val="00C74B3E"/>
    <w:rsid w:val="00C97827"/>
    <w:rsid w:val="00CA1F35"/>
    <w:rsid w:val="00CB1B34"/>
    <w:rsid w:val="00CD0FD5"/>
    <w:rsid w:val="00CF0FA4"/>
    <w:rsid w:val="00D062B1"/>
    <w:rsid w:val="00D13D90"/>
    <w:rsid w:val="00D164E3"/>
    <w:rsid w:val="00D218C8"/>
    <w:rsid w:val="00D226D4"/>
    <w:rsid w:val="00D3667C"/>
    <w:rsid w:val="00D41FDB"/>
    <w:rsid w:val="00D431DF"/>
    <w:rsid w:val="00D6152B"/>
    <w:rsid w:val="00D81AE0"/>
    <w:rsid w:val="00D84417"/>
    <w:rsid w:val="00DA038B"/>
    <w:rsid w:val="00DE6189"/>
    <w:rsid w:val="00DE7D9F"/>
    <w:rsid w:val="00E05066"/>
    <w:rsid w:val="00E06D79"/>
    <w:rsid w:val="00E27B14"/>
    <w:rsid w:val="00E321BF"/>
    <w:rsid w:val="00E3705E"/>
    <w:rsid w:val="00E871C8"/>
    <w:rsid w:val="00EA5DDD"/>
    <w:rsid w:val="00EA6F55"/>
    <w:rsid w:val="00EC2CD8"/>
    <w:rsid w:val="00EE556A"/>
    <w:rsid w:val="00EF4F2A"/>
    <w:rsid w:val="00F148F3"/>
    <w:rsid w:val="00F17F23"/>
    <w:rsid w:val="00F2381F"/>
    <w:rsid w:val="00F239B1"/>
    <w:rsid w:val="00F41C2E"/>
    <w:rsid w:val="00F54F51"/>
    <w:rsid w:val="00F7556D"/>
    <w:rsid w:val="00F84BD0"/>
    <w:rsid w:val="00F9314E"/>
    <w:rsid w:val="00FB1367"/>
    <w:rsid w:val="00FB9B31"/>
    <w:rsid w:val="00FC330D"/>
    <w:rsid w:val="00FC6C5A"/>
    <w:rsid w:val="00FC7A09"/>
    <w:rsid w:val="00FD4ED0"/>
    <w:rsid w:val="00FF0FDA"/>
    <w:rsid w:val="01412BDC"/>
    <w:rsid w:val="0195C3AC"/>
    <w:rsid w:val="023693DD"/>
    <w:rsid w:val="023984D4"/>
    <w:rsid w:val="025C1AC2"/>
    <w:rsid w:val="0268E036"/>
    <w:rsid w:val="03562C0E"/>
    <w:rsid w:val="035DB5E6"/>
    <w:rsid w:val="04598AED"/>
    <w:rsid w:val="0489CDBB"/>
    <w:rsid w:val="0561ACDE"/>
    <w:rsid w:val="05F9B394"/>
    <w:rsid w:val="0721AE58"/>
    <w:rsid w:val="07EA9AF5"/>
    <w:rsid w:val="080DA068"/>
    <w:rsid w:val="08439BD5"/>
    <w:rsid w:val="08994DA0"/>
    <w:rsid w:val="08DDB8CB"/>
    <w:rsid w:val="09061566"/>
    <w:rsid w:val="09D7E3F5"/>
    <w:rsid w:val="0A351E01"/>
    <w:rsid w:val="0A6F093A"/>
    <w:rsid w:val="0ABFEB21"/>
    <w:rsid w:val="0B0ED3A7"/>
    <w:rsid w:val="0B21A3A6"/>
    <w:rsid w:val="0B278221"/>
    <w:rsid w:val="0B58252B"/>
    <w:rsid w:val="0C34D3E9"/>
    <w:rsid w:val="0C5B8880"/>
    <w:rsid w:val="0C9E2017"/>
    <w:rsid w:val="0CB02355"/>
    <w:rsid w:val="0CF132AF"/>
    <w:rsid w:val="0D449B9E"/>
    <w:rsid w:val="0DC6DE9F"/>
    <w:rsid w:val="0E4A2405"/>
    <w:rsid w:val="0E722FEF"/>
    <w:rsid w:val="0EC01D0D"/>
    <w:rsid w:val="0F2031AF"/>
    <w:rsid w:val="0F444F2F"/>
    <w:rsid w:val="0F98749D"/>
    <w:rsid w:val="0FABE994"/>
    <w:rsid w:val="102C0C43"/>
    <w:rsid w:val="1034903A"/>
    <w:rsid w:val="1046D027"/>
    <w:rsid w:val="10A1D3CD"/>
    <w:rsid w:val="10C53354"/>
    <w:rsid w:val="10DE5BB1"/>
    <w:rsid w:val="1141AF4A"/>
    <w:rsid w:val="115BC004"/>
    <w:rsid w:val="11C584A1"/>
    <w:rsid w:val="11F20F34"/>
    <w:rsid w:val="126103B5"/>
    <w:rsid w:val="136C1864"/>
    <w:rsid w:val="137405EA"/>
    <w:rsid w:val="13CC4919"/>
    <w:rsid w:val="141AD461"/>
    <w:rsid w:val="142C8847"/>
    <w:rsid w:val="14632831"/>
    <w:rsid w:val="14B7D6EB"/>
    <w:rsid w:val="150FD64B"/>
    <w:rsid w:val="1585C305"/>
    <w:rsid w:val="1598A477"/>
    <w:rsid w:val="15B5FC86"/>
    <w:rsid w:val="15F49832"/>
    <w:rsid w:val="168533F7"/>
    <w:rsid w:val="169B269E"/>
    <w:rsid w:val="170AA2D9"/>
    <w:rsid w:val="173474D8"/>
    <w:rsid w:val="174FCC83"/>
    <w:rsid w:val="17E56150"/>
    <w:rsid w:val="17EB59EE"/>
    <w:rsid w:val="1856BDF4"/>
    <w:rsid w:val="18D04539"/>
    <w:rsid w:val="1953BAB4"/>
    <w:rsid w:val="197569DB"/>
    <w:rsid w:val="197CEE19"/>
    <w:rsid w:val="19B2CD55"/>
    <w:rsid w:val="19C75543"/>
    <w:rsid w:val="19E69448"/>
    <w:rsid w:val="1A3D4E4B"/>
    <w:rsid w:val="1A5DDDFE"/>
    <w:rsid w:val="1A8C15EF"/>
    <w:rsid w:val="1AC1806D"/>
    <w:rsid w:val="1B2F2323"/>
    <w:rsid w:val="1B3528B2"/>
    <w:rsid w:val="1B5FB70E"/>
    <w:rsid w:val="1C2AF4F6"/>
    <w:rsid w:val="1C466B02"/>
    <w:rsid w:val="1CBCD9C3"/>
    <w:rsid w:val="1D77B60A"/>
    <w:rsid w:val="1EAAC2D2"/>
    <w:rsid w:val="1F33C07D"/>
    <w:rsid w:val="1F7DBF5E"/>
    <w:rsid w:val="201A2153"/>
    <w:rsid w:val="201EF941"/>
    <w:rsid w:val="20DD5058"/>
    <w:rsid w:val="20ED2B42"/>
    <w:rsid w:val="20F5A262"/>
    <w:rsid w:val="2108E355"/>
    <w:rsid w:val="2123DFD7"/>
    <w:rsid w:val="21B5F1B4"/>
    <w:rsid w:val="22A97FD7"/>
    <w:rsid w:val="22F10198"/>
    <w:rsid w:val="23230CFC"/>
    <w:rsid w:val="2327123A"/>
    <w:rsid w:val="23441414"/>
    <w:rsid w:val="237946C5"/>
    <w:rsid w:val="23881ADB"/>
    <w:rsid w:val="23C1A65E"/>
    <w:rsid w:val="23CFEBB2"/>
    <w:rsid w:val="23EF3F81"/>
    <w:rsid w:val="24219638"/>
    <w:rsid w:val="2456BFDF"/>
    <w:rsid w:val="248E758F"/>
    <w:rsid w:val="24F21EE3"/>
    <w:rsid w:val="25051464"/>
    <w:rsid w:val="25510A89"/>
    <w:rsid w:val="256D0EEE"/>
    <w:rsid w:val="25E15569"/>
    <w:rsid w:val="25E8389C"/>
    <w:rsid w:val="2619ABE8"/>
    <w:rsid w:val="268962D7"/>
    <w:rsid w:val="269996F4"/>
    <w:rsid w:val="26C1CA76"/>
    <w:rsid w:val="270AB7F1"/>
    <w:rsid w:val="275C6CC6"/>
    <w:rsid w:val="2768A8F4"/>
    <w:rsid w:val="27759523"/>
    <w:rsid w:val="27C46242"/>
    <w:rsid w:val="27F067FC"/>
    <w:rsid w:val="27FA835D"/>
    <w:rsid w:val="28502FB9"/>
    <w:rsid w:val="28A7DEFB"/>
    <w:rsid w:val="291FD95E"/>
    <w:rsid w:val="293047E7"/>
    <w:rsid w:val="29F96B38"/>
    <w:rsid w:val="2A7007E4"/>
    <w:rsid w:val="2A71A597"/>
    <w:rsid w:val="2AD11851"/>
    <w:rsid w:val="2AEEDB75"/>
    <w:rsid w:val="2B75B267"/>
    <w:rsid w:val="2B8023D6"/>
    <w:rsid w:val="2BAD0F48"/>
    <w:rsid w:val="2BF2B42B"/>
    <w:rsid w:val="2C30B8DF"/>
    <w:rsid w:val="2C3C1A17"/>
    <w:rsid w:val="2C5C9AF4"/>
    <w:rsid w:val="2C845304"/>
    <w:rsid w:val="2C852EE4"/>
    <w:rsid w:val="2D5BAB9C"/>
    <w:rsid w:val="2DB1A001"/>
    <w:rsid w:val="2DE280A4"/>
    <w:rsid w:val="2E279909"/>
    <w:rsid w:val="2E7175DE"/>
    <w:rsid w:val="2EB27507"/>
    <w:rsid w:val="2F76FCD8"/>
    <w:rsid w:val="2FF96A16"/>
    <w:rsid w:val="30BE47AF"/>
    <w:rsid w:val="30D6C5EA"/>
    <w:rsid w:val="3107CAED"/>
    <w:rsid w:val="31434752"/>
    <w:rsid w:val="3180F86C"/>
    <w:rsid w:val="31EF2479"/>
    <w:rsid w:val="32735822"/>
    <w:rsid w:val="32D18A13"/>
    <w:rsid w:val="32E5500D"/>
    <w:rsid w:val="33382EBC"/>
    <w:rsid w:val="33A463AE"/>
    <w:rsid w:val="342CC7C4"/>
    <w:rsid w:val="343FB52B"/>
    <w:rsid w:val="3486A553"/>
    <w:rsid w:val="34AE58B2"/>
    <w:rsid w:val="34E0F3EB"/>
    <w:rsid w:val="358C4804"/>
    <w:rsid w:val="358FDED2"/>
    <w:rsid w:val="3676F5AB"/>
    <w:rsid w:val="36A45E8F"/>
    <w:rsid w:val="37227FD8"/>
    <w:rsid w:val="372E109A"/>
    <w:rsid w:val="3730B0EB"/>
    <w:rsid w:val="37820EBD"/>
    <w:rsid w:val="37A9BF97"/>
    <w:rsid w:val="38B0B6C8"/>
    <w:rsid w:val="3AC403F2"/>
    <w:rsid w:val="3AF7A1D4"/>
    <w:rsid w:val="3B1993EF"/>
    <w:rsid w:val="3B39A356"/>
    <w:rsid w:val="3B6FE294"/>
    <w:rsid w:val="3BA083FB"/>
    <w:rsid w:val="3BBE8097"/>
    <w:rsid w:val="3BE975D2"/>
    <w:rsid w:val="3BF28F73"/>
    <w:rsid w:val="3C2C9E22"/>
    <w:rsid w:val="3C557FE0"/>
    <w:rsid w:val="3C5DC677"/>
    <w:rsid w:val="3C612744"/>
    <w:rsid w:val="3C729A63"/>
    <w:rsid w:val="3D1074DC"/>
    <w:rsid w:val="3D2B1847"/>
    <w:rsid w:val="3D79BCEC"/>
    <w:rsid w:val="3E4A3496"/>
    <w:rsid w:val="3E96F08A"/>
    <w:rsid w:val="3F0E2F35"/>
    <w:rsid w:val="3F4D8688"/>
    <w:rsid w:val="3FCE6315"/>
    <w:rsid w:val="3FF24B92"/>
    <w:rsid w:val="40145A41"/>
    <w:rsid w:val="40676E91"/>
    <w:rsid w:val="407A942D"/>
    <w:rsid w:val="4081A007"/>
    <w:rsid w:val="40A59206"/>
    <w:rsid w:val="413F03C8"/>
    <w:rsid w:val="41446433"/>
    <w:rsid w:val="41F40D6C"/>
    <w:rsid w:val="428AE003"/>
    <w:rsid w:val="42AC0B34"/>
    <w:rsid w:val="42B1D115"/>
    <w:rsid w:val="4339037C"/>
    <w:rsid w:val="4342785B"/>
    <w:rsid w:val="43C31FD4"/>
    <w:rsid w:val="44512832"/>
    <w:rsid w:val="44E50678"/>
    <w:rsid w:val="4544D68B"/>
    <w:rsid w:val="4572774E"/>
    <w:rsid w:val="4584CED1"/>
    <w:rsid w:val="465C815D"/>
    <w:rsid w:val="46B6BBCB"/>
    <w:rsid w:val="46B946B2"/>
    <w:rsid w:val="473995DD"/>
    <w:rsid w:val="473E7DEF"/>
    <w:rsid w:val="475A1F25"/>
    <w:rsid w:val="47CE8446"/>
    <w:rsid w:val="48507412"/>
    <w:rsid w:val="4875CC2E"/>
    <w:rsid w:val="488BF57A"/>
    <w:rsid w:val="48D00FD2"/>
    <w:rsid w:val="48D0264E"/>
    <w:rsid w:val="491F8612"/>
    <w:rsid w:val="49584862"/>
    <w:rsid w:val="4A2B01A3"/>
    <w:rsid w:val="4A585897"/>
    <w:rsid w:val="4AB6AAEC"/>
    <w:rsid w:val="4ACFD349"/>
    <w:rsid w:val="4B1F6718"/>
    <w:rsid w:val="4B81055E"/>
    <w:rsid w:val="4B8814D4"/>
    <w:rsid w:val="4B991CDF"/>
    <w:rsid w:val="4BA8F7CB"/>
    <w:rsid w:val="4BAB1406"/>
    <w:rsid w:val="4BD15466"/>
    <w:rsid w:val="4BDAE7F8"/>
    <w:rsid w:val="4C21B8DB"/>
    <w:rsid w:val="4C5B7191"/>
    <w:rsid w:val="4C6D0C53"/>
    <w:rsid w:val="4CEF0936"/>
    <w:rsid w:val="4CF66F85"/>
    <w:rsid w:val="4D126CEE"/>
    <w:rsid w:val="4D2CD975"/>
    <w:rsid w:val="4D36C013"/>
    <w:rsid w:val="4D7A523D"/>
    <w:rsid w:val="4D8ABC52"/>
    <w:rsid w:val="4E1968BB"/>
    <w:rsid w:val="4E54FDFD"/>
    <w:rsid w:val="4E86634A"/>
    <w:rsid w:val="4EA75B69"/>
    <w:rsid w:val="4EAEA54E"/>
    <w:rsid w:val="4ED29074"/>
    <w:rsid w:val="4ED85C5F"/>
    <w:rsid w:val="4F2BE8DD"/>
    <w:rsid w:val="4F442785"/>
    <w:rsid w:val="4F789491"/>
    <w:rsid w:val="4F8A1C0F"/>
    <w:rsid w:val="5079B5A6"/>
    <w:rsid w:val="50F73CBE"/>
    <w:rsid w:val="5143ECBB"/>
    <w:rsid w:val="514E63D1"/>
    <w:rsid w:val="515D4965"/>
    <w:rsid w:val="516223C8"/>
    <w:rsid w:val="51887AAA"/>
    <w:rsid w:val="51D29FBA"/>
    <w:rsid w:val="52167EE1"/>
    <w:rsid w:val="523B9EAC"/>
    <w:rsid w:val="52EB194B"/>
    <w:rsid w:val="53A60197"/>
    <w:rsid w:val="53ADEF1D"/>
    <w:rsid w:val="53DAE7E3"/>
    <w:rsid w:val="53FC8D58"/>
    <w:rsid w:val="54265893"/>
    <w:rsid w:val="54875BEB"/>
    <w:rsid w:val="54E96B6D"/>
    <w:rsid w:val="55D6433F"/>
    <w:rsid w:val="55DA8E7D"/>
    <w:rsid w:val="563594EB"/>
    <w:rsid w:val="5684F2F4"/>
    <w:rsid w:val="569BF1C0"/>
    <w:rsid w:val="571176B6"/>
    <w:rsid w:val="572023E2"/>
    <w:rsid w:val="5766B793"/>
    <w:rsid w:val="57952DF4"/>
    <w:rsid w:val="583E7428"/>
    <w:rsid w:val="58518B6A"/>
    <w:rsid w:val="58BC6F92"/>
    <w:rsid w:val="5944BC9B"/>
    <w:rsid w:val="594D00E9"/>
    <w:rsid w:val="5970ACFA"/>
    <w:rsid w:val="59C4CC3D"/>
    <w:rsid w:val="59D3FC8B"/>
    <w:rsid w:val="5A1CF8F4"/>
    <w:rsid w:val="5A92D0A1"/>
    <w:rsid w:val="5AA3DB8B"/>
    <w:rsid w:val="5AB21734"/>
    <w:rsid w:val="5AB79938"/>
    <w:rsid w:val="5B0A706D"/>
    <w:rsid w:val="5B60FD50"/>
    <w:rsid w:val="5B8B51A3"/>
    <w:rsid w:val="5BD52FCB"/>
    <w:rsid w:val="5C2C642D"/>
    <w:rsid w:val="5C689F17"/>
    <w:rsid w:val="5D4AC600"/>
    <w:rsid w:val="5D5AE37C"/>
    <w:rsid w:val="5DA427EC"/>
    <w:rsid w:val="5DB487F1"/>
    <w:rsid w:val="5DC8FAAD"/>
    <w:rsid w:val="5E046F78"/>
    <w:rsid w:val="5E518019"/>
    <w:rsid w:val="5EB23DE1"/>
    <w:rsid w:val="5EEFED81"/>
    <w:rsid w:val="5EF0A1C4"/>
    <w:rsid w:val="5F90948C"/>
    <w:rsid w:val="5FC010D0"/>
    <w:rsid w:val="5FD5265B"/>
    <w:rsid w:val="6012A940"/>
    <w:rsid w:val="603A701B"/>
    <w:rsid w:val="60666529"/>
    <w:rsid w:val="60F0FFA6"/>
    <w:rsid w:val="6143FDC0"/>
    <w:rsid w:val="61F0E31C"/>
    <w:rsid w:val="62BCC331"/>
    <w:rsid w:val="62DFCE21"/>
    <w:rsid w:val="62EC1CC4"/>
    <w:rsid w:val="632F2683"/>
    <w:rsid w:val="636FB43B"/>
    <w:rsid w:val="63D39114"/>
    <w:rsid w:val="63EAE2D0"/>
    <w:rsid w:val="640BD56E"/>
    <w:rsid w:val="645DBF2B"/>
    <w:rsid w:val="649EAD7D"/>
    <w:rsid w:val="64D6EFB1"/>
    <w:rsid w:val="65B92DEA"/>
    <w:rsid w:val="65C04E52"/>
    <w:rsid w:val="65F72AF0"/>
    <w:rsid w:val="661FB57A"/>
    <w:rsid w:val="663A7DDE"/>
    <w:rsid w:val="66602F32"/>
    <w:rsid w:val="66761278"/>
    <w:rsid w:val="669C7517"/>
    <w:rsid w:val="67289551"/>
    <w:rsid w:val="67585D94"/>
    <w:rsid w:val="679046E0"/>
    <w:rsid w:val="67D666F5"/>
    <w:rsid w:val="67F1953B"/>
    <w:rsid w:val="67FDD302"/>
    <w:rsid w:val="680ADAEC"/>
    <w:rsid w:val="6905EBAB"/>
    <w:rsid w:val="6A29AA3B"/>
    <w:rsid w:val="6A6083C3"/>
    <w:rsid w:val="6A622EDE"/>
    <w:rsid w:val="6AC957F9"/>
    <w:rsid w:val="6AE66100"/>
    <w:rsid w:val="6B0DEF01"/>
    <w:rsid w:val="6B84B6A3"/>
    <w:rsid w:val="6B92EFBD"/>
    <w:rsid w:val="6BA31BAD"/>
    <w:rsid w:val="6BD5EF83"/>
    <w:rsid w:val="6BFD91C2"/>
    <w:rsid w:val="6C7EC2E1"/>
    <w:rsid w:val="6D0EEA6E"/>
    <w:rsid w:val="6D490CB9"/>
    <w:rsid w:val="6D614AFD"/>
    <w:rsid w:val="6D789CB9"/>
    <w:rsid w:val="6E4EBBBA"/>
    <w:rsid w:val="6EB0E548"/>
    <w:rsid w:val="6EE30404"/>
    <w:rsid w:val="6F1DB2B7"/>
    <w:rsid w:val="6F700E9A"/>
    <w:rsid w:val="6FCF86D4"/>
    <w:rsid w:val="6FDFCF52"/>
    <w:rsid w:val="6FEF8866"/>
    <w:rsid w:val="6FFCFBDA"/>
    <w:rsid w:val="70197287"/>
    <w:rsid w:val="707F76BB"/>
    <w:rsid w:val="70AEE56F"/>
    <w:rsid w:val="70F65769"/>
    <w:rsid w:val="716F8501"/>
    <w:rsid w:val="71A9E6CC"/>
    <w:rsid w:val="7234BC20"/>
    <w:rsid w:val="72653639"/>
    <w:rsid w:val="72EE0465"/>
    <w:rsid w:val="731900E6"/>
    <w:rsid w:val="73E1C758"/>
    <w:rsid w:val="73F0A4DB"/>
    <w:rsid w:val="73F5274D"/>
    <w:rsid w:val="74B4D147"/>
    <w:rsid w:val="755FB988"/>
    <w:rsid w:val="762A013A"/>
    <w:rsid w:val="76468166"/>
    <w:rsid w:val="76B42BAF"/>
    <w:rsid w:val="77082D43"/>
    <w:rsid w:val="77190050"/>
    <w:rsid w:val="771E4008"/>
    <w:rsid w:val="77486701"/>
    <w:rsid w:val="77BAD82A"/>
    <w:rsid w:val="77C6A88D"/>
    <w:rsid w:val="77D9972B"/>
    <w:rsid w:val="77E3ED98"/>
    <w:rsid w:val="77E7090A"/>
    <w:rsid w:val="78455BBA"/>
    <w:rsid w:val="78A8A92B"/>
    <w:rsid w:val="78BA1069"/>
    <w:rsid w:val="7919C7DB"/>
    <w:rsid w:val="7996B644"/>
    <w:rsid w:val="79D75829"/>
    <w:rsid w:val="79FBF0FB"/>
    <w:rsid w:val="7AAD5C2C"/>
    <w:rsid w:val="7AAE0FA6"/>
    <w:rsid w:val="7AB119AD"/>
    <w:rsid w:val="7AB4101D"/>
    <w:rsid w:val="7AB783C2"/>
    <w:rsid w:val="7B0757D2"/>
    <w:rsid w:val="7B11FA7F"/>
    <w:rsid w:val="7B4EACB9"/>
    <w:rsid w:val="7B644285"/>
    <w:rsid w:val="7BA8146A"/>
    <w:rsid w:val="7BB64505"/>
    <w:rsid w:val="7BCE51E3"/>
    <w:rsid w:val="7BE049ED"/>
    <w:rsid w:val="7CBE03EB"/>
    <w:rsid w:val="7CFFDB72"/>
    <w:rsid w:val="7DC8200A"/>
    <w:rsid w:val="7DD45F23"/>
    <w:rsid w:val="7E04E256"/>
    <w:rsid w:val="7F015154"/>
    <w:rsid w:val="7F6CB2A7"/>
    <w:rsid w:val="7FA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CE06F"/>
  <w15:chartTrackingRefBased/>
  <w15:docId w15:val="{9B48FCFB-452E-479C-A1C4-CB3DAA08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D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87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4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AE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E4A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AE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E4A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E4A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B11A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1022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microsoft.com/office/2016/09/relationships/commentsIds" Target="commentsIds.xml" Id="Re0cc928a166f4726" /><Relationship Type="http://schemas.microsoft.com/office/2018/08/relationships/commentsExtensible" Target="commentsExtensible.xml" Id="Re68f000369a14e0a" /><Relationship Type="http://schemas.openxmlformats.org/officeDocument/2006/relationships/webSettings" Target="web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microsoft.com/office/2011/relationships/commentsExtended" Target="commentsExtended.xml" Id="rId10" /><Relationship Type="http://schemas.openxmlformats.org/officeDocument/2006/relationships/numbering" Target="numbering.xml" Id="rId4" /><Relationship Type="http://schemas.openxmlformats.org/officeDocument/2006/relationships/hyperlink" Target="mailto:m.dejong-1@tudelft.nl" TargetMode="External" Id="Rdc45d15188ec46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322C1BAC0E4459C9B03859DA723EB" ma:contentTypeVersion="19" ma:contentTypeDescription="Een nieuw document maken." ma:contentTypeScope="" ma:versionID="e96db38d0cc271135724f79dc71fe40e">
  <xsd:schema xmlns:xsd="http://www.w3.org/2001/XMLSchema" xmlns:xs="http://www.w3.org/2001/XMLSchema" xmlns:p="http://schemas.microsoft.com/office/2006/metadata/properties" xmlns:ns2="eb322a20-2d1e-44df-876a-7e4c63c23e42" xmlns:ns3="e1bc955a-f0df-4e13-8233-156708be1c7f" targetNamespace="http://schemas.microsoft.com/office/2006/metadata/properties" ma:root="true" ma:fieldsID="da0861b883f91008a6985e77538b273f" ns2:_="" ns3:_="">
    <xsd:import namespace="eb322a20-2d1e-44df-876a-7e4c63c23e42"/>
    <xsd:import namespace="e1bc955a-f0df-4e13-8233-156708be1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22a20-2d1e-44df-876a-7e4c63c23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0d2f2e1c-c095-4710-afda-8e7acdb033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c955a-f0df-4e13-8233-156708be1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5467972-ebe9-4a08-ad77-0b68427ed378}" ma:internalName="TaxCatchAll" ma:showField="CatchAllData" ma:web="e1bc955a-f0df-4e13-8233-156708be1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322a20-2d1e-44df-876a-7e4c63c23e42">
      <Terms xmlns="http://schemas.microsoft.com/office/infopath/2007/PartnerControls"/>
    </lcf76f155ced4ddcb4097134ff3c332f>
    <TaxCatchAll xmlns="e1bc955a-f0df-4e13-8233-156708be1c7f" xsi:nil="true"/>
    <SharedWithUsers xmlns="e1bc955a-f0df-4e13-8233-156708be1c7f">
      <UserInfo>
        <DisplayName/>
        <AccountId xsi:nil="true"/>
        <AccountType/>
      </UserInfo>
    </SharedWithUsers>
    <MediaLengthInSeconds xmlns="eb322a20-2d1e-44df-876a-7e4c63c23e42" xsi:nil="true"/>
  </documentManagement>
</p:properties>
</file>

<file path=customXml/itemProps1.xml><?xml version="1.0" encoding="utf-8"?>
<ds:datastoreItem xmlns:ds="http://schemas.openxmlformats.org/officeDocument/2006/customXml" ds:itemID="{F68B7FCC-9BE2-428A-BFF5-3A49D9CDF2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9DD688-BB58-41AB-AB30-30B7B4D216D2}"/>
</file>

<file path=customXml/itemProps3.xml><?xml version="1.0" encoding="utf-8"?>
<ds:datastoreItem xmlns:ds="http://schemas.openxmlformats.org/officeDocument/2006/customXml" ds:itemID="{48815B55-C3D5-4D72-A4AE-7515EA172439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de4dd4cd-b4a8-4208-ab00-137eb2055693"/>
    <ds:schemaRef ds:uri="http://schemas.openxmlformats.org/package/2006/metadata/core-properties"/>
    <ds:schemaRef ds:uri="379a083f-24d6-4add-970e-7f45554ac387"/>
    <ds:schemaRef ds:uri="http://www.w3.org/XML/1998/namespace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TU Delft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 Várkonyi</dc:creator>
  <cp:keywords/>
  <dc:description/>
  <cp:lastModifiedBy>Michiel de Jong</cp:lastModifiedBy>
  <cp:revision>409</cp:revision>
  <dcterms:created xsi:type="dcterms:W3CDTF">2022-07-15T08:57:00Z</dcterms:created>
  <dcterms:modified xsi:type="dcterms:W3CDTF">2023-09-11T19:46:56Z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0x010100EEC322C1BAC0E4459C9B03859DA723EB</vt:lpwstr>
  </property>
  <property fmtid="{D5CDD505-2E9C-101B-9397-08002B2CF9AE}" pid="3" name="MediaServiceImageTags">
    <vt:lpwstr/>
  </property>
  <property fmtid="{D5CDD505-2E9C-101B-9397-08002B2CF9AE}" pid="4" name="Order">
    <vt:r8>85200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