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26F" w:rsidRPr="0042210D" w:rsidRDefault="005A526F" w:rsidP="00883717">
      <w:pPr>
        <w:spacing w:line="240" w:lineRule="auto"/>
        <w:jc w:val="center"/>
        <w:rPr>
          <w:rFonts w:asciiTheme="minorHAnsi" w:hAnsiTheme="minorHAnsi" w:cstheme="minorHAnsi"/>
          <w:b/>
          <w:bCs/>
          <w:caps/>
          <w:sz w:val="22"/>
          <w:szCs w:val="22"/>
        </w:rPr>
      </w:pPr>
      <w:r w:rsidRPr="0042210D">
        <w:rPr>
          <w:rFonts w:asciiTheme="minorHAnsi" w:hAnsiTheme="minorHAnsi" w:cstheme="minorHAnsi"/>
          <w:b/>
          <w:bCs/>
          <w:caps/>
          <w:sz w:val="22"/>
          <w:szCs w:val="22"/>
        </w:rPr>
        <w:t>VERWERKERSOVEREENKOMST</w:t>
      </w:r>
    </w:p>
    <w:p w:rsidR="005A526F" w:rsidRPr="0042210D" w:rsidRDefault="005A526F" w:rsidP="00186766">
      <w:pPr>
        <w:pStyle w:val="BasistekstVSNU"/>
        <w:spacing w:after="260" w:line="240" w:lineRule="auto"/>
        <w:jc w:val="center"/>
        <w:rPr>
          <w:rFonts w:asciiTheme="minorHAnsi" w:hAnsiTheme="minorHAnsi" w:cstheme="minorHAnsi"/>
          <w:b/>
          <w:sz w:val="22"/>
          <w:szCs w:val="22"/>
        </w:rPr>
      </w:pPr>
    </w:p>
    <w:p w:rsidR="005A526F" w:rsidRPr="0042210D" w:rsidRDefault="005A526F" w:rsidP="0048424E">
      <w:pPr>
        <w:pStyle w:val="BasistekstVSNU"/>
        <w:spacing w:after="260" w:line="240" w:lineRule="auto"/>
        <w:jc w:val="both"/>
        <w:rPr>
          <w:rFonts w:asciiTheme="minorHAnsi" w:hAnsiTheme="minorHAnsi" w:cstheme="minorHAnsi"/>
          <w:b/>
          <w:sz w:val="22"/>
          <w:szCs w:val="22"/>
        </w:rPr>
      </w:pPr>
      <w:r w:rsidRPr="0042210D">
        <w:rPr>
          <w:rFonts w:asciiTheme="minorHAnsi" w:hAnsiTheme="minorHAnsi" w:cstheme="minorHAnsi"/>
          <w:b/>
          <w:sz w:val="22"/>
          <w:szCs w:val="22"/>
        </w:rPr>
        <w:t>PARTIJEN:</w:t>
      </w:r>
    </w:p>
    <w:p w:rsidR="005A526F" w:rsidRPr="0042210D" w:rsidRDefault="005A526F" w:rsidP="0048424E">
      <w:pPr>
        <w:overflowPunct w:val="0"/>
        <w:autoSpaceDE w:val="0"/>
        <w:autoSpaceDN w:val="0"/>
        <w:adjustRightInd w:val="0"/>
        <w:spacing w:line="240" w:lineRule="auto"/>
        <w:ind w:left="708" w:hanging="708"/>
        <w:contextualSpacing/>
        <w:jc w:val="both"/>
        <w:textAlignment w:val="baseline"/>
        <w:rPr>
          <w:rFonts w:asciiTheme="minorHAnsi" w:hAnsiTheme="minorHAnsi" w:cstheme="minorHAnsi"/>
          <w:sz w:val="22"/>
          <w:szCs w:val="22"/>
          <w:lang w:val="nl-NL"/>
        </w:rPr>
      </w:pPr>
      <w:r w:rsidRPr="0042210D">
        <w:rPr>
          <w:rFonts w:asciiTheme="minorHAnsi" w:hAnsiTheme="minorHAnsi" w:cstheme="minorHAnsi"/>
          <w:sz w:val="22"/>
          <w:szCs w:val="22"/>
        </w:rPr>
        <w:t>1.</w:t>
      </w:r>
      <w:r w:rsidRPr="0042210D">
        <w:rPr>
          <w:rFonts w:asciiTheme="minorHAnsi" w:hAnsiTheme="minorHAnsi" w:cstheme="minorHAnsi"/>
          <w:sz w:val="22"/>
          <w:szCs w:val="22"/>
        </w:rPr>
        <w:tab/>
      </w:r>
      <w:r w:rsidRPr="0042210D">
        <w:rPr>
          <w:rFonts w:asciiTheme="minorHAnsi" w:hAnsiTheme="minorHAnsi" w:cstheme="minorHAnsi"/>
          <w:b/>
          <w:bCs/>
          <w:sz w:val="22"/>
          <w:szCs w:val="22"/>
          <w:lang w:val="nl-NL"/>
        </w:rPr>
        <w:t>TECHNISCHE UNIVERSITEIT DELFT</w:t>
      </w:r>
      <w:r w:rsidRPr="0042210D">
        <w:rPr>
          <w:rFonts w:asciiTheme="minorHAnsi" w:hAnsiTheme="minorHAnsi" w:cstheme="minorHAnsi"/>
          <w:sz w:val="22"/>
          <w:szCs w:val="22"/>
          <w:lang w:val="nl-NL"/>
        </w:rPr>
        <w:t xml:space="preserve">, gevestigd te 2628 CN DELFT, Stevinweg 1, vertegenwoordigd door </w:t>
      </w:r>
      <w:r w:rsidRPr="0042210D">
        <w:rPr>
          <w:rFonts w:asciiTheme="minorHAnsi" w:hAnsiTheme="minorHAnsi" w:cstheme="minorHAnsi"/>
          <w:sz w:val="22"/>
          <w:szCs w:val="22"/>
          <w:highlight w:val="yellow"/>
          <w:lang w:val="nl-NL"/>
        </w:rPr>
        <w:t>&lt;NAAM&gt;</w:t>
      </w:r>
      <w:r w:rsidRPr="0042210D">
        <w:rPr>
          <w:rFonts w:asciiTheme="minorHAnsi" w:hAnsiTheme="minorHAnsi" w:cstheme="minorHAnsi"/>
          <w:sz w:val="22"/>
          <w:szCs w:val="22"/>
          <w:lang w:val="nl-NL"/>
        </w:rPr>
        <w:t xml:space="preserve">, die als (functie) bevoegd is deze overeenkomst te ondertekenen, </w:t>
      </w:r>
    </w:p>
    <w:p w:rsidR="005A526F" w:rsidRPr="0042210D" w:rsidRDefault="005A526F" w:rsidP="0048424E">
      <w:pPr>
        <w:overflowPunct w:val="0"/>
        <w:autoSpaceDE w:val="0"/>
        <w:autoSpaceDN w:val="0"/>
        <w:adjustRightInd w:val="0"/>
        <w:spacing w:line="240" w:lineRule="auto"/>
        <w:contextualSpacing/>
        <w:jc w:val="both"/>
        <w:textAlignment w:val="baseline"/>
        <w:rPr>
          <w:rFonts w:asciiTheme="minorHAnsi" w:hAnsiTheme="minorHAnsi" w:cstheme="minorHAnsi"/>
          <w:sz w:val="22"/>
          <w:szCs w:val="22"/>
          <w:lang w:val="nl-NL"/>
        </w:rPr>
      </w:pPr>
    </w:p>
    <w:p w:rsidR="005A526F" w:rsidRPr="0042210D" w:rsidRDefault="005A526F" w:rsidP="0048424E">
      <w:pPr>
        <w:overflowPunct w:val="0"/>
        <w:autoSpaceDE w:val="0"/>
        <w:autoSpaceDN w:val="0"/>
        <w:adjustRightInd w:val="0"/>
        <w:spacing w:line="240" w:lineRule="auto"/>
        <w:contextualSpacing/>
        <w:jc w:val="both"/>
        <w:textAlignment w:val="baseline"/>
        <w:rPr>
          <w:rFonts w:asciiTheme="minorHAnsi" w:hAnsiTheme="minorHAnsi" w:cstheme="minorHAnsi"/>
          <w:sz w:val="22"/>
          <w:szCs w:val="22"/>
          <w:lang w:val="nl-NL"/>
        </w:rPr>
      </w:pPr>
      <w:r w:rsidRPr="0042210D">
        <w:rPr>
          <w:rFonts w:asciiTheme="minorHAnsi" w:hAnsiTheme="minorHAnsi" w:cstheme="minorHAnsi"/>
          <w:sz w:val="22"/>
          <w:szCs w:val="22"/>
          <w:lang w:val="nl-NL"/>
        </w:rPr>
        <w:t>hierna te noemen: “</w:t>
      </w:r>
      <w:r w:rsidRPr="0042210D">
        <w:rPr>
          <w:rFonts w:asciiTheme="minorHAnsi" w:hAnsiTheme="minorHAnsi" w:cstheme="minorHAnsi"/>
          <w:b/>
          <w:sz w:val="22"/>
          <w:szCs w:val="22"/>
          <w:lang w:val="nl-NL"/>
        </w:rPr>
        <w:t>Verwerkingsverantwoordelijke</w:t>
      </w:r>
      <w:r w:rsidRPr="0042210D">
        <w:rPr>
          <w:rFonts w:asciiTheme="minorHAnsi" w:hAnsiTheme="minorHAnsi" w:cstheme="minorHAnsi"/>
          <w:sz w:val="22"/>
          <w:szCs w:val="22"/>
          <w:lang w:val="nl-NL"/>
        </w:rPr>
        <w:t>”,</w:t>
      </w:r>
    </w:p>
    <w:p w:rsidR="005A526F" w:rsidRPr="0042210D" w:rsidRDefault="005A526F" w:rsidP="0048424E">
      <w:pPr>
        <w:overflowPunct w:val="0"/>
        <w:autoSpaceDE w:val="0"/>
        <w:autoSpaceDN w:val="0"/>
        <w:adjustRightInd w:val="0"/>
        <w:spacing w:line="240" w:lineRule="auto"/>
        <w:contextualSpacing/>
        <w:jc w:val="both"/>
        <w:textAlignment w:val="baseline"/>
        <w:rPr>
          <w:rFonts w:asciiTheme="minorHAnsi" w:hAnsiTheme="minorHAnsi" w:cstheme="minorHAnsi"/>
          <w:sz w:val="22"/>
          <w:szCs w:val="22"/>
        </w:rPr>
      </w:pPr>
    </w:p>
    <w:p w:rsidR="005A526F" w:rsidRPr="0042210D" w:rsidRDefault="005A526F" w:rsidP="0048424E">
      <w:pPr>
        <w:spacing w:after="260" w:line="240" w:lineRule="auto"/>
        <w:ind w:left="720" w:hanging="720"/>
        <w:jc w:val="both"/>
        <w:rPr>
          <w:rFonts w:asciiTheme="minorHAnsi" w:hAnsiTheme="minorHAnsi" w:cstheme="minorHAnsi"/>
          <w:sz w:val="22"/>
          <w:szCs w:val="22"/>
        </w:rPr>
      </w:pPr>
      <w:r w:rsidRPr="0042210D">
        <w:rPr>
          <w:rFonts w:asciiTheme="minorHAnsi" w:hAnsiTheme="minorHAnsi" w:cstheme="minorHAnsi"/>
          <w:sz w:val="22"/>
          <w:szCs w:val="22"/>
        </w:rPr>
        <w:t>en</w:t>
      </w:r>
    </w:p>
    <w:p w:rsidR="005A526F" w:rsidRPr="0042210D" w:rsidRDefault="005A526F" w:rsidP="0048424E">
      <w:pPr>
        <w:pStyle w:val="Lijstalinea"/>
        <w:spacing w:after="260"/>
        <w:ind w:left="705" w:hanging="705"/>
        <w:jc w:val="both"/>
        <w:rPr>
          <w:rFonts w:asciiTheme="minorHAnsi" w:hAnsiTheme="minorHAnsi" w:cstheme="minorHAnsi"/>
          <w:sz w:val="22"/>
          <w:szCs w:val="22"/>
        </w:rPr>
      </w:pPr>
      <w:r w:rsidRPr="0042210D">
        <w:rPr>
          <w:rFonts w:asciiTheme="minorHAnsi" w:hAnsiTheme="minorHAnsi" w:cstheme="minorHAnsi"/>
          <w:sz w:val="22"/>
          <w:szCs w:val="22"/>
        </w:rPr>
        <w:t>2.</w:t>
      </w:r>
      <w:r w:rsidRPr="0042210D">
        <w:rPr>
          <w:rFonts w:asciiTheme="minorHAnsi" w:hAnsiTheme="minorHAnsi" w:cstheme="minorHAnsi"/>
          <w:sz w:val="22"/>
          <w:szCs w:val="22"/>
        </w:rPr>
        <w:tab/>
      </w:r>
      <w:r w:rsidRPr="0042210D">
        <w:rPr>
          <w:rFonts w:asciiTheme="minorHAnsi" w:hAnsiTheme="minorHAnsi" w:cstheme="minorHAnsi"/>
          <w:b/>
          <w:sz w:val="22"/>
          <w:szCs w:val="22"/>
        </w:rPr>
        <w:t>[</w:t>
      </w:r>
      <w:r w:rsidRPr="0042210D">
        <w:rPr>
          <w:rFonts w:asciiTheme="minorHAnsi" w:hAnsiTheme="minorHAnsi" w:cstheme="minorHAnsi"/>
          <w:b/>
          <w:sz w:val="22"/>
          <w:szCs w:val="22"/>
          <w:highlight w:val="yellow"/>
        </w:rPr>
        <w:t>naam</w:t>
      </w:r>
      <w:r w:rsidRPr="0042210D">
        <w:rPr>
          <w:rFonts w:asciiTheme="minorHAnsi" w:hAnsiTheme="minorHAnsi" w:cstheme="minorHAnsi"/>
          <w:b/>
          <w:sz w:val="22"/>
          <w:szCs w:val="22"/>
        </w:rPr>
        <w:t>]</w:t>
      </w:r>
      <w:r w:rsidRPr="0042210D">
        <w:rPr>
          <w:rFonts w:asciiTheme="minorHAnsi" w:hAnsiTheme="minorHAnsi" w:cstheme="minorHAnsi"/>
          <w:sz w:val="22"/>
          <w:szCs w:val="22"/>
        </w:rPr>
        <w:t>, gevestigd te ([</w:t>
      </w:r>
      <w:r w:rsidRPr="0042210D">
        <w:rPr>
          <w:rFonts w:asciiTheme="minorHAnsi" w:hAnsiTheme="minorHAnsi" w:cstheme="minorHAnsi"/>
          <w:sz w:val="22"/>
          <w:szCs w:val="22"/>
          <w:highlight w:val="yellow"/>
        </w:rPr>
        <w:t>postcode</w:t>
      </w:r>
      <w:r w:rsidRPr="0042210D">
        <w:rPr>
          <w:rFonts w:asciiTheme="minorHAnsi" w:hAnsiTheme="minorHAnsi" w:cstheme="minorHAnsi"/>
          <w:sz w:val="22"/>
          <w:szCs w:val="22"/>
        </w:rPr>
        <w:t>]) [</w:t>
      </w:r>
      <w:r w:rsidRPr="0042210D">
        <w:rPr>
          <w:rFonts w:asciiTheme="minorHAnsi" w:hAnsiTheme="minorHAnsi" w:cstheme="minorHAnsi"/>
          <w:sz w:val="22"/>
          <w:szCs w:val="22"/>
          <w:highlight w:val="yellow"/>
        </w:rPr>
        <w:t>plaats</w:t>
      </w:r>
      <w:r w:rsidRPr="0042210D">
        <w:rPr>
          <w:rFonts w:asciiTheme="minorHAnsi" w:hAnsiTheme="minorHAnsi" w:cstheme="minorHAnsi"/>
          <w:sz w:val="22"/>
          <w:szCs w:val="22"/>
        </w:rPr>
        <w:t>] aan de [</w:t>
      </w:r>
      <w:r w:rsidRPr="0042210D">
        <w:rPr>
          <w:rFonts w:asciiTheme="minorHAnsi" w:hAnsiTheme="minorHAnsi" w:cstheme="minorHAnsi"/>
          <w:sz w:val="22"/>
          <w:szCs w:val="22"/>
          <w:highlight w:val="yellow"/>
        </w:rPr>
        <w:t>adres</w:t>
      </w:r>
      <w:r w:rsidRPr="0042210D">
        <w:rPr>
          <w:rFonts w:asciiTheme="minorHAnsi" w:hAnsiTheme="minorHAnsi" w:cstheme="minorHAnsi"/>
          <w:sz w:val="22"/>
          <w:szCs w:val="22"/>
        </w:rPr>
        <w:t>], hierbij vertegenwoordigd door [</w:t>
      </w:r>
      <w:r w:rsidRPr="0042210D">
        <w:rPr>
          <w:rFonts w:asciiTheme="minorHAnsi" w:hAnsiTheme="minorHAnsi" w:cstheme="minorHAnsi"/>
          <w:sz w:val="22"/>
          <w:szCs w:val="22"/>
          <w:highlight w:val="yellow"/>
        </w:rPr>
        <w:t>naam, functie</w:t>
      </w:r>
      <w:r w:rsidRPr="0042210D">
        <w:rPr>
          <w:rFonts w:asciiTheme="minorHAnsi" w:hAnsiTheme="minorHAnsi" w:cstheme="minorHAnsi"/>
          <w:sz w:val="22"/>
          <w:szCs w:val="22"/>
        </w:rPr>
        <w:t xml:space="preserve">] </w:t>
      </w:r>
      <w:r w:rsidRPr="0042210D">
        <w:rPr>
          <w:rFonts w:asciiTheme="minorHAnsi" w:hAnsiTheme="minorHAnsi" w:cstheme="minorHAnsi"/>
          <w:sz w:val="22"/>
          <w:szCs w:val="22"/>
          <w:lang w:val="nl"/>
        </w:rPr>
        <w:t>(“</w:t>
      </w:r>
      <w:r w:rsidRPr="0042210D">
        <w:rPr>
          <w:rFonts w:asciiTheme="minorHAnsi" w:hAnsiTheme="minorHAnsi" w:cstheme="minorHAnsi"/>
          <w:b/>
          <w:sz w:val="22"/>
          <w:szCs w:val="22"/>
          <w:lang w:val="nl"/>
        </w:rPr>
        <w:t>Verwerker</w:t>
      </w:r>
      <w:r w:rsidRPr="0042210D">
        <w:rPr>
          <w:rFonts w:asciiTheme="minorHAnsi" w:hAnsiTheme="minorHAnsi" w:cstheme="minorHAnsi"/>
          <w:sz w:val="22"/>
          <w:szCs w:val="22"/>
          <w:lang w:val="nl"/>
        </w:rPr>
        <w:t>”)</w:t>
      </w:r>
    </w:p>
    <w:p w:rsidR="005A526F" w:rsidRPr="0042210D" w:rsidRDefault="005A526F" w:rsidP="0048424E">
      <w:pPr>
        <w:pStyle w:val="Lijstalinea"/>
        <w:spacing w:after="260"/>
        <w:ind w:left="0"/>
        <w:jc w:val="both"/>
        <w:rPr>
          <w:rFonts w:asciiTheme="minorHAnsi" w:hAnsiTheme="minorHAnsi" w:cstheme="minorHAnsi"/>
          <w:sz w:val="22"/>
          <w:szCs w:val="22"/>
        </w:rPr>
      </w:pPr>
      <w:r w:rsidRPr="0042210D">
        <w:rPr>
          <w:rFonts w:asciiTheme="minorHAnsi" w:hAnsiTheme="minorHAnsi" w:cstheme="minorHAnsi"/>
          <w:sz w:val="22"/>
          <w:szCs w:val="22"/>
        </w:rPr>
        <w:t>1 en 2 hierna individueel: “</w:t>
      </w:r>
      <w:r w:rsidRPr="0042210D">
        <w:rPr>
          <w:rFonts w:asciiTheme="minorHAnsi" w:hAnsiTheme="minorHAnsi" w:cstheme="minorHAnsi"/>
          <w:b/>
          <w:bCs/>
          <w:sz w:val="22"/>
          <w:szCs w:val="22"/>
        </w:rPr>
        <w:t>Partij</w:t>
      </w:r>
      <w:r w:rsidRPr="0042210D">
        <w:rPr>
          <w:rFonts w:asciiTheme="minorHAnsi" w:hAnsiTheme="minorHAnsi" w:cstheme="minorHAnsi"/>
          <w:sz w:val="22"/>
          <w:szCs w:val="22"/>
        </w:rPr>
        <w:t>” en gezamenlijk: “</w:t>
      </w:r>
      <w:r w:rsidRPr="0042210D">
        <w:rPr>
          <w:rFonts w:asciiTheme="minorHAnsi" w:hAnsiTheme="minorHAnsi" w:cstheme="minorHAnsi"/>
          <w:b/>
          <w:bCs/>
          <w:sz w:val="22"/>
          <w:szCs w:val="22"/>
        </w:rPr>
        <w:t>Partijen</w:t>
      </w:r>
      <w:r w:rsidRPr="0042210D">
        <w:rPr>
          <w:rFonts w:asciiTheme="minorHAnsi" w:hAnsiTheme="minorHAnsi" w:cstheme="minorHAnsi"/>
          <w:sz w:val="22"/>
          <w:szCs w:val="22"/>
        </w:rPr>
        <w:t>”</w:t>
      </w:r>
    </w:p>
    <w:p w:rsidR="005A526F" w:rsidRPr="0042210D" w:rsidRDefault="005A526F" w:rsidP="0048424E">
      <w:pPr>
        <w:pStyle w:val="BasistekstVSNU"/>
        <w:spacing w:after="260" w:line="240" w:lineRule="auto"/>
        <w:jc w:val="both"/>
        <w:rPr>
          <w:rFonts w:asciiTheme="minorHAnsi" w:hAnsiTheme="minorHAnsi" w:cstheme="minorHAnsi"/>
          <w:b/>
          <w:bCs/>
          <w:sz w:val="22"/>
          <w:szCs w:val="22"/>
        </w:rPr>
      </w:pPr>
      <w:r w:rsidRPr="0042210D">
        <w:rPr>
          <w:rFonts w:asciiTheme="minorHAnsi" w:hAnsiTheme="minorHAnsi" w:cstheme="minorHAnsi"/>
          <w:b/>
          <w:bCs/>
          <w:sz w:val="22"/>
          <w:szCs w:val="22"/>
        </w:rPr>
        <w:t xml:space="preserve">Overwegende dat: </w:t>
      </w:r>
    </w:p>
    <w:p w:rsidR="005A526F" w:rsidRPr="0042210D" w:rsidRDefault="005A526F" w:rsidP="0048424E">
      <w:pPr>
        <w:pStyle w:val="BasistekstVSNU"/>
        <w:spacing w:after="260" w:line="240" w:lineRule="auto"/>
        <w:jc w:val="both"/>
        <w:rPr>
          <w:rFonts w:asciiTheme="minorHAnsi" w:hAnsiTheme="minorHAnsi" w:cstheme="minorHAnsi"/>
          <w:sz w:val="22"/>
          <w:szCs w:val="22"/>
        </w:rPr>
      </w:pPr>
      <w:r w:rsidRPr="0042210D">
        <w:rPr>
          <w:rFonts w:asciiTheme="minorHAnsi" w:hAnsiTheme="minorHAnsi" w:cstheme="minorHAnsi"/>
          <w:sz w:val="22"/>
          <w:szCs w:val="22"/>
        </w:rPr>
        <w:t xml:space="preserve">Partijen hebben op </w:t>
      </w:r>
      <w:r w:rsidR="006A126E" w:rsidRPr="006A126E">
        <w:rPr>
          <w:rFonts w:asciiTheme="minorHAnsi" w:hAnsiTheme="minorHAnsi" w:cstheme="minorHAnsi"/>
          <w:sz w:val="22"/>
          <w:szCs w:val="22"/>
          <w:highlight w:val="yellow"/>
        </w:rPr>
        <w:t>(datum)</w:t>
      </w:r>
      <w:r w:rsidRPr="0042210D">
        <w:rPr>
          <w:rFonts w:asciiTheme="minorHAnsi" w:hAnsiTheme="minorHAnsi" w:cstheme="minorHAnsi"/>
          <w:sz w:val="22"/>
          <w:szCs w:val="22"/>
        </w:rPr>
        <w:t xml:space="preserve"> een Overeenkomst met betrekking tot </w:t>
      </w:r>
      <w:r w:rsidR="006A126E" w:rsidRPr="006A126E">
        <w:rPr>
          <w:rFonts w:asciiTheme="minorHAnsi" w:hAnsiTheme="minorHAnsi" w:cstheme="minorHAnsi"/>
          <w:sz w:val="22"/>
          <w:szCs w:val="22"/>
          <w:highlight w:val="yellow"/>
        </w:rPr>
        <w:t>(onderwerp va</w:t>
      </w:r>
      <w:r w:rsidR="006A126E">
        <w:rPr>
          <w:rFonts w:asciiTheme="minorHAnsi" w:hAnsiTheme="minorHAnsi" w:cstheme="minorHAnsi"/>
          <w:sz w:val="22"/>
          <w:szCs w:val="22"/>
          <w:highlight w:val="yellow"/>
        </w:rPr>
        <w:t>n</w:t>
      </w:r>
      <w:r w:rsidR="006A126E" w:rsidRPr="006A126E">
        <w:rPr>
          <w:rFonts w:asciiTheme="minorHAnsi" w:hAnsiTheme="minorHAnsi" w:cstheme="minorHAnsi"/>
          <w:sz w:val="22"/>
          <w:szCs w:val="22"/>
          <w:highlight w:val="yellow"/>
        </w:rPr>
        <w:t xml:space="preserve"> de</w:t>
      </w:r>
      <w:r w:rsidR="006A126E">
        <w:rPr>
          <w:rFonts w:asciiTheme="minorHAnsi" w:hAnsiTheme="minorHAnsi" w:cstheme="minorHAnsi"/>
          <w:sz w:val="22"/>
          <w:szCs w:val="22"/>
        </w:rPr>
        <w:t xml:space="preserve"> </w:t>
      </w:r>
      <w:r w:rsidR="006A126E" w:rsidRPr="006A126E">
        <w:rPr>
          <w:rFonts w:asciiTheme="minorHAnsi" w:hAnsiTheme="minorHAnsi" w:cstheme="minorHAnsi"/>
          <w:sz w:val="22"/>
          <w:szCs w:val="22"/>
          <w:highlight w:val="yellow"/>
        </w:rPr>
        <w:t>overeenkomst)</w:t>
      </w:r>
      <w:r w:rsidRPr="0042210D">
        <w:rPr>
          <w:rFonts w:asciiTheme="minorHAnsi" w:hAnsiTheme="minorHAnsi" w:cstheme="minorHAnsi"/>
          <w:sz w:val="22"/>
          <w:szCs w:val="22"/>
        </w:rPr>
        <w:t xml:space="preserve"> gesloten. Bij het uitvoeren van deze Overeenkomst worden door Verwerker persoonsgegevens in opdracht van de Verwerkingsverantwoordelijke verwerkt. </w:t>
      </w:r>
    </w:p>
    <w:p w:rsidR="005A526F" w:rsidRPr="0042210D" w:rsidRDefault="005A526F" w:rsidP="0048424E">
      <w:pPr>
        <w:pStyle w:val="BasistekstVSNU"/>
        <w:spacing w:line="240" w:lineRule="auto"/>
        <w:jc w:val="both"/>
        <w:rPr>
          <w:rFonts w:asciiTheme="minorHAnsi" w:hAnsiTheme="minorHAnsi" w:cstheme="minorHAnsi"/>
          <w:sz w:val="22"/>
          <w:szCs w:val="22"/>
        </w:rPr>
      </w:pPr>
      <w:r w:rsidRPr="0042210D">
        <w:rPr>
          <w:rFonts w:asciiTheme="minorHAnsi" w:hAnsiTheme="minorHAnsi" w:cstheme="minorHAnsi"/>
          <w:sz w:val="22"/>
          <w:szCs w:val="22"/>
        </w:rPr>
        <w:t xml:space="preserve">Verwerkingsverantwoordelijke hecht grote waarde aan het beschermen van deze Persoonsgegevens. Om die reden leggen Partijen in deze Verwerkersovereenkomst </w:t>
      </w:r>
      <w:r w:rsidR="006A126E">
        <w:rPr>
          <w:rFonts w:asciiTheme="minorHAnsi" w:hAnsiTheme="minorHAnsi" w:cstheme="minorHAnsi"/>
          <w:sz w:val="22"/>
          <w:szCs w:val="22"/>
        </w:rPr>
        <w:t xml:space="preserve">(artikel 28 lid 3 Algemene Verordening Gegevensbescherming) </w:t>
      </w:r>
      <w:r w:rsidRPr="0042210D">
        <w:rPr>
          <w:rFonts w:asciiTheme="minorHAnsi" w:hAnsiTheme="minorHAnsi" w:cstheme="minorHAnsi"/>
          <w:sz w:val="22"/>
          <w:szCs w:val="22"/>
        </w:rPr>
        <w:t xml:space="preserve">en de daarbij behorende bijlagen, te weten: </w:t>
      </w:r>
    </w:p>
    <w:p w:rsidR="005A526F" w:rsidRPr="0042210D" w:rsidRDefault="006A126E" w:rsidP="0048424E">
      <w:pPr>
        <w:pStyle w:val="BasistekstVSNU"/>
        <w:spacing w:line="240" w:lineRule="auto"/>
        <w:jc w:val="both"/>
        <w:rPr>
          <w:rFonts w:asciiTheme="minorHAnsi" w:hAnsiTheme="minorHAnsi" w:cstheme="minorHAnsi"/>
          <w:sz w:val="22"/>
          <w:szCs w:val="22"/>
        </w:rPr>
      </w:pPr>
      <w:r>
        <w:rPr>
          <w:rFonts w:asciiTheme="minorHAnsi" w:hAnsiTheme="minorHAnsi" w:cstheme="minorHAnsi"/>
          <w:sz w:val="22"/>
          <w:szCs w:val="22"/>
        </w:rPr>
        <w:t>-</w:t>
      </w:r>
      <w:r w:rsidR="005A526F" w:rsidRPr="0042210D">
        <w:rPr>
          <w:rFonts w:asciiTheme="minorHAnsi" w:hAnsiTheme="minorHAnsi" w:cstheme="minorHAnsi"/>
          <w:sz w:val="22"/>
          <w:szCs w:val="22"/>
        </w:rPr>
        <w:t xml:space="preserve"> </w:t>
      </w:r>
      <w:r w:rsidR="007B25E0">
        <w:rPr>
          <w:rFonts w:asciiTheme="minorHAnsi" w:hAnsiTheme="minorHAnsi" w:cstheme="minorHAnsi"/>
          <w:sz w:val="22"/>
          <w:szCs w:val="22"/>
        </w:rPr>
        <w:tab/>
      </w:r>
      <w:r w:rsidR="005A526F" w:rsidRPr="0042210D">
        <w:rPr>
          <w:rFonts w:asciiTheme="minorHAnsi" w:hAnsiTheme="minorHAnsi" w:cstheme="minorHAnsi"/>
          <w:sz w:val="22"/>
          <w:szCs w:val="22"/>
        </w:rPr>
        <w:t>overzicht met verwerkingen van Persoonsgegevens en verwerkingsdoelen</w:t>
      </w:r>
      <w:r w:rsidR="00C50E0A">
        <w:rPr>
          <w:rFonts w:asciiTheme="minorHAnsi" w:hAnsiTheme="minorHAnsi" w:cstheme="minorHAnsi"/>
          <w:sz w:val="22"/>
          <w:szCs w:val="22"/>
        </w:rPr>
        <w:t xml:space="preserve"> (bijlage </w:t>
      </w:r>
      <w:r w:rsidR="00C1448E">
        <w:rPr>
          <w:rFonts w:asciiTheme="minorHAnsi" w:hAnsiTheme="minorHAnsi" w:cstheme="minorHAnsi"/>
          <w:sz w:val="22"/>
          <w:szCs w:val="22"/>
        </w:rPr>
        <w:t>A</w:t>
      </w:r>
      <w:r w:rsidR="00C50E0A">
        <w:rPr>
          <w:rFonts w:asciiTheme="minorHAnsi" w:hAnsiTheme="minorHAnsi" w:cstheme="minorHAnsi"/>
          <w:sz w:val="22"/>
          <w:szCs w:val="22"/>
        </w:rPr>
        <w:t>)</w:t>
      </w:r>
      <w:r w:rsidR="005A526F" w:rsidRPr="0042210D">
        <w:rPr>
          <w:rFonts w:asciiTheme="minorHAnsi" w:hAnsiTheme="minorHAnsi" w:cstheme="minorHAnsi"/>
          <w:sz w:val="22"/>
          <w:szCs w:val="22"/>
        </w:rPr>
        <w:t xml:space="preserve">; </w:t>
      </w:r>
    </w:p>
    <w:p w:rsidR="007B25E0" w:rsidRDefault="006A126E" w:rsidP="0048424E">
      <w:pPr>
        <w:pStyle w:val="BasistekstVSNU"/>
        <w:spacing w:line="240" w:lineRule="auto"/>
        <w:ind w:left="708" w:hanging="708"/>
        <w:jc w:val="both"/>
        <w:rPr>
          <w:rFonts w:asciiTheme="minorHAnsi" w:hAnsiTheme="minorHAnsi" w:cstheme="minorHAnsi"/>
          <w:sz w:val="22"/>
          <w:szCs w:val="22"/>
        </w:rPr>
      </w:pPr>
      <w:r>
        <w:rPr>
          <w:rFonts w:asciiTheme="minorHAnsi" w:hAnsiTheme="minorHAnsi" w:cstheme="minorHAnsi"/>
          <w:sz w:val="22"/>
          <w:szCs w:val="22"/>
        </w:rPr>
        <w:t>-</w:t>
      </w:r>
      <w:r w:rsidR="007B25E0">
        <w:rPr>
          <w:rFonts w:asciiTheme="minorHAnsi" w:hAnsiTheme="minorHAnsi" w:cstheme="minorHAnsi"/>
          <w:sz w:val="22"/>
          <w:szCs w:val="22"/>
        </w:rPr>
        <w:tab/>
      </w:r>
      <w:r>
        <w:rPr>
          <w:rFonts w:asciiTheme="minorHAnsi" w:hAnsiTheme="minorHAnsi" w:cstheme="minorHAnsi"/>
          <w:sz w:val="22"/>
          <w:szCs w:val="22"/>
        </w:rPr>
        <w:t>overzicht voor verwerking door subverwerkers en doorgifte aan derde landen</w:t>
      </w:r>
      <w:r w:rsidR="00C50E0A">
        <w:rPr>
          <w:rFonts w:asciiTheme="minorHAnsi" w:hAnsiTheme="minorHAnsi" w:cstheme="minorHAnsi"/>
          <w:sz w:val="22"/>
          <w:szCs w:val="22"/>
        </w:rPr>
        <w:t xml:space="preserve"> </w:t>
      </w:r>
    </w:p>
    <w:p w:rsidR="006A126E" w:rsidRDefault="00C50E0A" w:rsidP="0048424E">
      <w:pPr>
        <w:pStyle w:val="BasistekstVSNU"/>
        <w:spacing w:line="240" w:lineRule="auto"/>
        <w:ind w:left="708"/>
        <w:jc w:val="both"/>
        <w:rPr>
          <w:rFonts w:asciiTheme="minorHAnsi" w:hAnsiTheme="minorHAnsi" w:cstheme="minorHAnsi"/>
          <w:sz w:val="22"/>
          <w:szCs w:val="22"/>
        </w:rPr>
      </w:pPr>
      <w:r>
        <w:rPr>
          <w:rFonts w:asciiTheme="minorHAnsi" w:hAnsiTheme="minorHAnsi" w:cstheme="minorHAnsi"/>
          <w:sz w:val="22"/>
          <w:szCs w:val="22"/>
        </w:rPr>
        <w:t>(bijlage B)</w:t>
      </w:r>
      <w:r w:rsidR="006A126E">
        <w:rPr>
          <w:rFonts w:asciiTheme="minorHAnsi" w:hAnsiTheme="minorHAnsi" w:cstheme="minorHAnsi"/>
          <w:sz w:val="22"/>
          <w:szCs w:val="22"/>
        </w:rPr>
        <w:t>;</w:t>
      </w:r>
    </w:p>
    <w:p w:rsidR="00C1448E" w:rsidRDefault="006A126E" w:rsidP="0048424E">
      <w:pPr>
        <w:pStyle w:val="BasistekstVSNU"/>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7B25E0">
        <w:rPr>
          <w:rFonts w:asciiTheme="minorHAnsi" w:hAnsiTheme="minorHAnsi" w:cstheme="minorHAnsi"/>
          <w:sz w:val="22"/>
          <w:szCs w:val="22"/>
        </w:rPr>
        <w:tab/>
      </w:r>
      <w:r w:rsidR="005A526F" w:rsidRPr="0042210D">
        <w:rPr>
          <w:rFonts w:asciiTheme="minorHAnsi" w:hAnsiTheme="minorHAnsi" w:cstheme="minorHAnsi"/>
          <w:sz w:val="22"/>
          <w:szCs w:val="22"/>
        </w:rPr>
        <w:t>overzicht met beveiligingsmaatregelen</w:t>
      </w:r>
      <w:r w:rsidR="00C50E0A">
        <w:rPr>
          <w:rFonts w:asciiTheme="minorHAnsi" w:hAnsiTheme="minorHAnsi" w:cstheme="minorHAnsi"/>
          <w:sz w:val="22"/>
          <w:szCs w:val="22"/>
        </w:rPr>
        <w:t xml:space="preserve"> (bijlage C);</w:t>
      </w:r>
    </w:p>
    <w:p w:rsidR="00C1448E" w:rsidRPr="00817C4C" w:rsidRDefault="00C1448E" w:rsidP="0048424E">
      <w:pPr>
        <w:pStyle w:val="BasistekstVSNU"/>
        <w:spacing w:line="240" w:lineRule="auto"/>
        <w:jc w:val="both"/>
        <w:rPr>
          <w:rFonts w:asciiTheme="minorHAnsi" w:hAnsiTheme="minorHAnsi" w:cstheme="minorHAnsi"/>
          <w:sz w:val="22"/>
          <w:szCs w:val="22"/>
          <w:lang w:val="en-GB"/>
        </w:rPr>
      </w:pPr>
      <w:r w:rsidRPr="00817C4C">
        <w:rPr>
          <w:rFonts w:asciiTheme="minorHAnsi" w:hAnsiTheme="minorHAnsi" w:cstheme="minorHAnsi"/>
          <w:sz w:val="22"/>
          <w:szCs w:val="22"/>
          <w:lang w:val="en-GB"/>
        </w:rPr>
        <w:t xml:space="preserve">- </w:t>
      </w:r>
      <w:r w:rsidRPr="00817C4C">
        <w:rPr>
          <w:rFonts w:asciiTheme="minorHAnsi" w:hAnsiTheme="minorHAnsi" w:cstheme="minorHAnsi"/>
          <w:sz w:val="22"/>
          <w:szCs w:val="22"/>
          <w:lang w:val="en-GB"/>
        </w:rPr>
        <w:tab/>
      </w:r>
      <w:proofErr w:type="spellStart"/>
      <w:r w:rsidRPr="00817C4C">
        <w:rPr>
          <w:rFonts w:asciiTheme="minorHAnsi" w:hAnsiTheme="minorHAnsi" w:cstheme="minorHAnsi"/>
          <w:b/>
          <w:i/>
          <w:sz w:val="22"/>
          <w:szCs w:val="22"/>
          <w:lang w:val="en-GB"/>
        </w:rPr>
        <w:t>Optioneel</w:t>
      </w:r>
      <w:proofErr w:type="spellEnd"/>
      <w:r w:rsidRPr="00817C4C">
        <w:rPr>
          <w:rFonts w:asciiTheme="minorHAnsi" w:hAnsiTheme="minorHAnsi" w:cstheme="minorHAnsi"/>
          <w:b/>
          <w:sz w:val="22"/>
          <w:szCs w:val="22"/>
          <w:lang w:val="en-GB"/>
        </w:rPr>
        <w:t xml:space="preserve"> </w:t>
      </w:r>
      <w:r w:rsidRPr="00817C4C">
        <w:rPr>
          <w:rFonts w:asciiTheme="minorHAnsi" w:hAnsiTheme="minorHAnsi" w:cstheme="minorHAnsi"/>
          <w:sz w:val="22"/>
          <w:szCs w:val="22"/>
          <w:lang w:val="en-GB"/>
        </w:rPr>
        <w:t>Standard Contractual Clauses (</w:t>
      </w:r>
      <w:proofErr w:type="spellStart"/>
      <w:r w:rsidRPr="00817C4C">
        <w:rPr>
          <w:rFonts w:asciiTheme="minorHAnsi" w:hAnsiTheme="minorHAnsi" w:cstheme="minorHAnsi"/>
          <w:sz w:val="22"/>
          <w:szCs w:val="22"/>
          <w:lang w:val="en-GB"/>
        </w:rPr>
        <w:t>bijlage</w:t>
      </w:r>
      <w:proofErr w:type="spellEnd"/>
      <w:r w:rsidRPr="00817C4C">
        <w:rPr>
          <w:rFonts w:asciiTheme="minorHAnsi" w:hAnsiTheme="minorHAnsi" w:cstheme="minorHAnsi"/>
          <w:sz w:val="22"/>
          <w:szCs w:val="22"/>
          <w:lang w:val="en-GB"/>
        </w:rPr>
        <w:t xml:space="preserve"> D)</w:t>
      </w:r>
      <w:r w:rsidR="00817C4C" w:rsidRPr="00817C4C">
        <w:rPr>
          <w:rFonts w:asciiTheme="minorHAnsi" w:hAnsiTheme="minorHAnsi" w:cstheme="minorHAnsi"/>
          <w:sz w:val="22"/>
          <w:szCs w:val="22"/>
          <w:lang w:val="en-GB"/>
        </w:rPr>
        <w:t>;</w:t>
      </w:r>
    </w:p>
    <w:p w:rsidR="00C1448E" w:rsidRDefault="00C1448E" w:rsidP="0048424E">
      <w:pPr>
        <w:pStyle w:val="BasistekstVSNU"/>
        <w:spacing w:line="240" w:lineRule="auto"/>
        <w:ind w:firstLine="708"/>
        <w:jc w:val="both"/>
        <w:rPr>
          <w:rFonts w:asciiTheme="minorHAnsi" w:hAnsiTheme="minorHAnsi" w:cstheme="minorHAnsi"/>
          <w:sz w:val="22"/>
          <w:szCs w:val="22"/>
        </w:rPr>
      </w:pPr>
      <w:r>
        <w:rPr>
          <w:rFonts w:asciiTheme="minorHAnsi" w:hAnsiTheme="minorHAnsi" w:cstheme="minorHAnsi"/>
          <w:sz w:val="22"/>
          <w:szCs w:val="22"/>
        </w:rPr>
        <w:t>v</w:t>
      </w:r>
      <w:r w:rsidRPr="0042210D">
        <w:rPr>
          <w:rFonts w:asciiTheme="minorHAnsi" w:hAnsiTheme="minorHAnsi" w:cstheme="minorHAnsi"/>
          <w:sz w:val="22"/>
          <w:szCs w:val="22"/>
        </w:rPr>
        <w:t xml:space="preserve">ast wat Verwerker wel en niet mag </w:t>
      </w:r>
      <w:r w:rsidR="008033CA">
        <w:rPr>
          <w:rFonts w:asciiTheme="minorHAnsi" w:hAnsiTheme="minorHAnsi" w:cstheme="minorHAnsi"/>
          <w:sz w:val="22"/>
          <w:szCs w:val="22"/>
        </w:rPr>
        <w:t xml:space="preserve">of moet </w:t>
      </w:r>
      <w:r w:rsidRPr="0042210D">
        <w:rPr>
          <w:rFonts w:asciiTheme="minorHAnsi" w:hAnsiTheme="minorHAnsi" w:cstheme="minorHAnsi"/>
          <w:sz w:val="22"/>
          <w:szCs w:val="22"/>
        </w:rPr>
        <w:t>doen met de persoonsgegevens</w:t>
      </w:r>
      <w:r>
        <w:rPr>
          <w:rFonts w:asciiTheme="minorHAnsi" w:hAnsiTheme="minorHAnsi" w:cstheme="minorHAnsi"/>
          <w:sz w:val="22"/>
          <w:szCs w:val="22"/>
        </w:rPr>
        <w:t>;</w:t>
      </w:r>
    </w:p>
    <w:p w:rsidR="00C1448E" w:rsidRDefault="00C1448E" w:rsidP="0048424E">
      <w:pPr>
        <w:pStyle w:val="BasistekstVSNU"/>
        <w:spacing w:line="240" w:lineRule="auto"/>
        <w:ind w:firstLine="708"/>
        <w:jc w:val="both"/>
        <w:rPr>
          <w:rFonts w:asciiTheme="minorHAnsi" w:hAnsiTheme="minorHAnsi" w:cstheme="minorHAnsi"/>
          <w:sz w:val="22"/>
          <w:szCs w:val="22"/>
        </w:rPr>
      </w:pPr>
    </w:p>
    <w:p w:rsidR="00C20B02" w:rsidRPr="0042210D" w:rsidRDefault="005A526F" w:rsidP="0048424E">
      <w:pPr>
        <w:pStyle w:val="BasistekstVSNU"/>
        <w:spacing w:after="260" w:line="240" w:lineRule="auto"/>
        <w:jc w:val="both"/>
        <w:rPr>
          <w:rFonts w:asciiTheme="minorHAnsi" w:hAnsiTheme="minorHAnsi" w:cstheme="minorHAnsi"/>
          <w:b/>
          <w:sz w:val="22"/>
          <w:szCs w:val="22"/>
        </w:rPr>
      </w:pPr>
      <w:r w:rsidRPr="0042210D">
        <w:rPr>
          <w:rFonts w:asciiTheme="minorHAnsi" w:hAnsiTheme="minorHAnsi" w:cstheme="minorHAnsi"/>
          <w:b/>
          <w:sz w:val="22"/>
          <w:szCs w:val="22"/>
        </w:rPr>
        <w:t>KOMEN ALS VOLGT OVEREEN:</w:t>
      </w:r>
    </w:p>
    <w:p w:rsidR="005A526F" w:rsidRPr="0042210D" w:rsidRDefault="005A526F" w:rsidP="0048424E">
      <w:pPr>
        <w:pStyle w:val="BasistekstVSNU"/>
        <w:numPr>
          <w:ilvl w:val="0"/>
          <w:numId w:val="3"/>
        </w:numPr>
        <w:spacing w:after="260" w:line="240" w:lineRule="auto"/>
        <w:ind w:left="709" w:hanging="709"/>
        <w:jc w:val="both"/>
        <w:rPr>
          <w:rFonts w:asciiTheme="minorHAnsi" w:hAnsiTheme="minorHAnsi" w:cstheme="minorHAnsi"/>
          <w:b/>
          <w:sz w:val="22"/>
          <w:szCs w:val="22"/>
        </w:rPr>
      </w:pPr>
      <w:r w:rsidRPr="0042210D">
        <w:rPr>
          <w:rFonts w:asciiTheme="minorHAnsi" w:hAnsiTheme="minorHAnsi" w:cstheme="minorHAnsi"/>
          <w:b/>
          <w:sz w:val="22"/>
          <w:szCs w:val="22"/>
        </w:rPr>
        <w:t>Algemeen</w:t>
      </w:r>
    </w:p>
    <w:p w:rsidR="007F2807" w:rsidRDefault="007F2807" w:rsidP="0048424E">
      <w:pPr>
        <w:pStyle w:val="BasistekstVSNU"/>
        <w:spacing w:line="240" w:lineRule="auto"/>
        <w:ind w:left="708" w:hanging="708"/>
        <w:jc w:val="both"/>
        <w:rPr>
          <w:rFonts w:asciiTheme="minorHAnsi" w:hAnsiTheme="minorHAnsi" w:cstheme="minorHAnsi"/>
          <w:sz w:val="22"/>
          <w:szCs w:val="22"/>
        </w:rPr>
      </w:pPr>
      <w:r>
        <w:rPr>
          <w:rFonts w:asciiTheme="minorHAnsi" w:hAnsiTheme="minorHAnsi" w:cstheme="minorHAnsi"/>
          <w:sz w:val="22"/>
          <w:szCs w:val="22"/>
        </w:rPr>
        <w:t xml:space="preserve">a. </w:t>
      </w:r>
      <w:r w:rsidR="007B25E0">
        <w:rPr>
          <w:rFonts w:asciiTheme="minorHAnsi" w:hAnsiTheme="minorHAnsi" w:cstheme="minorHAnsi"/>
          <w:sz w:val="22"/>
          <w:szCs w:val="22"/>
        </w:rPr>
        <w:tab/>
      </w:r>
      <w:r w:rsidR="005A526F" w:rsidRPr="0042210D">
        <w:rPr>
          <w:rFonts w:asciiTheme="minorHAnsi" w:hAnsiTheme="minorHAnsi" w:cstheme="minorHAnsi"/>
          <w:sz w:val="22"/>
          <w:szCs w:val="22"/>
        </w:rPr>
        <w:t xml:space="preserve">Begrippen in deze </w:t>
      </w:r>
      <w:r w:rsidR="00C1448E">
        <w:rPr>
          <w:rFonts w:asciiTheme="minorHAnsi" w:hAnsiTheme="minorHAnsi" w:cstheme="minorHAnsi"/>
          <w:sz w:val="22"/>
          <w:szCs w:val="22"/>
        </w:rPr>
        <w:t>V</w:t>
      </w:r>
      <w:r w:rsidR="005A526F" w:rsidRPr="0042210D">
        <w:rPr>
          <w:rFonts w:asciiTheme="minorHAnsi" w:hAnsiTheme="minorHAnsi" w:cstheme="minorHAnsi"/>
          <w:sz w:val="22"/>
          <w:szCs w:val="22"/>
        </w:rPr>
        <w:t>erwerkersovereenkomst hebben dezelfde betekenis als in de Algemene V</w:t>
      </w:r>
      <w:r w:rsidR="005A526F" w:rsidRPr="0042210D">
        <w:rPr>
          <w:rFonts w:asciiTheme="minorHAnsi" w:hAnsiTheme="minorHAnsi" w:cstheme="minorHAnsi"/>
          <w:sz w:val="22"/>
          <w:szCs w:val="22"/>
          <w:lang w:val="nl"/>
        </w:rPr>
        <w:t>erordening Gegevensbescherming (Verordening (EU) nr. 2016/679)</w:t>
      </w:r>
      <w:r w:rsidR="005A526F" w:rsidRPr="0042210D">
        <w:rPr>
          <w:rFonts w:asciiTheme="minorHAnsi" w:hAnsiTheme="minorHAnsi" w:cstheme="minorHAnsi"/>
          <w:sz w:val="22"/>
          <w:szCs w:val="22"/>
        </w:rPr>
        <w:t xml:space="preserve">. </w:t>
      </w:r>
    </w:p>
    <w:p w:rsidR="007F2807" w:rsidRDefault="006A126E" w:rsidP="0048424E">
      <w:pPr>
        <w:pStyle w:val="BasistekstVSNU"/>
        <w:spacing w:line="240" w:lineRule="auto"/>
        <w:ind w:left="708" w:hanging="708"/>
        <w:jc w:val="both"/>
        <w:rPr>
          <w:rFonts w:asciiTheme="minorHAnsi" w:hAnsiTheme="minorHAnsi" w:cstheme="minorHAnsi"/>
          <w:sz w:val="22"/>
          <w:szCs w:val="22"/>
        </w:rPr>
      </w:pPr>
      <w:r>
        <w:rPr>
          <w:rFonts w:asciiTheme="minorHAnsi" w:hAnsiTheme="minorHAnsi" w:cstheme="minorHAnsi"/>
          <w:sz w:val="22"/>
          <w:szCs w:val="22"/>
        </w:rPr>
        <w:t xml:space="preserve">b. </w:t>
      </w:r>
      <w:r w:rsidR="007B25E0">
        <w:rPr>
          <w:rFonts w:asciiTheme="minorHAnsi" w:hAnsiTheme="minorHAnsi" w:cstheme="minorHAnsi"/>
          <w:sz w:val="22"/>
          <w:szCs w:val="22"/>
        </w:rPr>
        <w:tab/>
      </w:r>
      <w:r w:rsidR="005A526F" w:rsidRPr="0042210D">
        <w:rPr>
          <w:rFonts w:asciiTheme="minorHAnsi" w:hAnsiTheme="minorHAnsi" w:cstheme="minorHAnsi"/>
          <w:sz w:val="22"/>
          <w:szCs w:val="22"/>
        </w:rPr>
        <w:t xml:space="preserve">Bij tegenstrijdigheid tussen deze </w:t>
      </w:r>
      <w:r w:rsidR="00C1448E">
        <w:rPr>
          <w:rFonts w:asciiTheme="minorHAnsi" w:hAnsiTheme="minorHAnsi" w:cstheme="minorHAnsi"/>
          <w:sz w:val="22"/>
          <w:szCs w:val="22"/>
        </w:rPr>
        <w:t>V</w:t>
      </w:r>
      <w:r w:rsidR="005A526F" w:rsidRPr="0042210D">
        <w:rPr>
          <w:rFonts w:asciiTheme="minorHAnsi" w:hAnsiTheme="minorHAnsi" w:cstheme="minorHAnsi"/>
          <w:sz w:val="22"/>
          <w:szCs w:val="22"/>
        </w:rPr>
        <w:t xml:space="preserve">erwerkersovereenkomst en de Overeenkomst gaat deze </w:t>
      </w:r>
      <w:r w:rsidR="00C1448E">
        <w:rPr>
          <w:rFonts w:asciiTheme="minorHAnsi" w:hAnsiTheme="minorHAnsi" w:cstheme="minorHAnsi"/>
          <w:sz w:val="22"/>
          <w:szCs w:val="22"/>
        </w:rPr>
        <w:t>V</w:t>
      </w:r>
      <w:r w:rsidR="005A526F" w:rsidRPr="0042210D">
        <w:rPr>
          <w:rFonts w:asciiTheme="minorHAnsi" w:hAnsiTheme="minorHAnsi" w:cstheme="minorHAnsi"/>
          <w:sz w:val="22"/>
          <w:szCs w:val="22"/>
        </w:rPr>
        <w:t xml:space="preserve">erwerkersovereenkomst voor. </w:t>
      </w:r>
      <w:r w:rsidR="005A526F" w:rsidRPr="0042210D">
        <w:rPr>
          <w:rFonts w:asciiTheme="minorHAnsi" w:hAnsiTheme="minorHAnsi" w:cstheme="minorHAnsi"/>
          <w:sz w:val="22"/>
          <w:szCs w:val="22"/>
          <w:lang w:val="nl"/>
        </w:rPr>
        <w:t xml:space="preserve">Dit betekent dat de Overeenkomst en andere overeengekomen voorwaarden op geen enkele manier afbreuk kunnen doen aan de rechten en plichten onder deze </w:t>
      </w:r>
      <w:r w:rsidR="00C1448E">
        <w:rPr>
          <w:rFonts w:asciiTheme="minorHAnsi" w:hAnsiTheme="minorHAnsi" w:cstheme="minorHAnsi"/>
          <w:sz w:val="22"/>
          <w:szCs w:val="22"/>
          <w:lang w:val="nl"/>
        </w:rPr>
        <w:t>V</w:t>
      </w:r>
      <w:r w:rsidR="005A526F" w:rsidRPr="0042210D">
        <w:rPr>
          <w:rFonts w:asciiTheme="minorHAnsi" w:hAnsiTheme="minorHAnsi" w:cstheme="minorHAnsi"/>
          <w:sz w:val="22"/>
          <w:szCs w:val="22"/>
          <w:lang w:val="nl"/>
        </w:rPr>
        <w:t>erwerkersovereenkomst.</w:t>
      </w:r>
      <w:r>
        <w:rPr>
          <w:rFonts w:asciiTheme="minorHAnsi" w:hAnsiTheme="minorHAnsi" w:cstheme="minorHAnsi"/>
          <w:sz w:val="22"/>
          <w:szCs w:val="22"/>
        </w:rPr>
        <w:t xml:space="preserve"> </w:t>
      </w:r>
    </w:p>
    <w:p w:rsidR="005A526F" w:rsidRDefault="007F2807" w:rsidP="0048424E">
      <w:pPr>
        <w:pStyle w:val="BasistekstVSNU"/>
        <w:spacing w:line="240" w:lineRule="auto"/>
        <w:ind w:left="708" w:hanging="708"/>
        <w:jc w:val="both"/>
        <w:rPr>
          <w:rFonts w:asciiTheme="minorHAnsi" w:hAnsiTheme="minorHAnsi" w:cstheme="minorHAnsi"/>
          <w:sz w:val="22"/>
          <w:szCs w:val="22"/>
        </w:rPr>
      </w:pPr>
      <w:r>
        <w:rPr>
          <w:rFonts w:asciiTheme="minorHAnsi" w:hAnsiTheme="minorHAnsi" w:cstheme="minorHAnsi"/>
          <w:sz w:val="22"/>
          <w:szCs w:val="22"/>
        </w:rPr>
        <w:t xml:space="preserve">c. </w:t>
      </w:r>
      <w:r w:rsidR="007B25E0">
        <w:rPr>
          <w:rFonts w:asciiTheme="minorHAnsi" w:hAnsiTheme="minorHAnsi" w:cstheme="minorHAnsi"/>
          <w:sz w:val="22"/>
          <w:szCs w:val="22"/>
        </w:rPr>
        <w:tab/>
      </w:r>
      <w:r w:rsidR="005A526F" w:rsidRPr="0042210D">
        <w:rPr>
          <w:rFonts w:asciiTheme="minorHAnsi" w:hAnsiTheme="minorHAnsi" w:cstheme="minorHAnsi"/>
          <w:sz w:val="22"/>
          <w:szCs w:val="22"/>
        </w:rPr>
        <w:t xml:space="preserve">Op deze </w:t>
      </w:r>
      <w:r w:rsidR="00C1448E">
        <w:rPr>
          <w:rFonts w:asciiTheme="minorHAnsi" w:hAnsiTheme="minorHAnsi" w:cstheme="minorHAnsi"/>
          <w:sz w:val="22"/>
          <w:szCs w:val="22"/>
        </w:rPr>
        <w:t>V</w:t>
      </w:r>
      <w:r w:rsidR="005A526F" w:rsidRPr="0042210D">
        <w:rPr>
          <w:rFonts w:asciiTheme="minorHAnsi" w:hAnsiTheme="minorHAnsi" w:cstheme="minorHAnsi"/>
          <w:sz w:val="22"/>
          <w:szCs w:val="22"/>
        </w:rPr>
        <w:t xml:space="preserve">erwerkersovereenkomst is Nederlands recht van toepassing. Geschillen over deze </w:t>
      </w:r>
      <w:r w:rsidR="00C1448E">
        <w:rPr>
          <w:rFonts w:asciiTheme="minorHAnsi" w:hAnsiTheme="minorHAnsi" w:cstheme="minorHAnsi"/>
          <w:sz w:val="22"/>
          <w:szCs w:val="22"/>
        </w:rPr>
        <w:t>V</w:t>
      </w:r>
      <w:r w:rsidR="005A526F" w:rsidRPr="0042210D">
        <w:rPr>
          <w:rFonts w:asciiTheme="minorHAnsi" w:hAnsiTheme="minorHAnsi" w:cstheme="minorHAnsi"/>
          <w:sz w:val="22"/>
          <w:szCs w:val="22"/>
        </w:rPr>
        <w:t>erwerkersovereenkomst zullen worden voorgelegd aan de Rechtbank Den Haag, locatie Den Haag.</w:t>
      </w:r>
      <w:bookmarkStart w:id="0" w:name="_GoBack"/>
      <w:bookmarkEnd w:id="0"/>
    </w:p>
    <w:p w:rsidR="00883717" w:rsidRPr="0042210D" w:rsidRDefault="00883717" w:rsidP="0048424E">
      <w:pPr>
        <w:pStyle w:val="BasistekstVSNU"/>
        <w:spacing w:line="240" w:lineRule="auto"/>
        <w:ind w:left="708" w:hanging="708"/>
        <w:jc w:val="both"/>
        <w:rPr>
          <w:rFonts w:asciiTheme="minorHAnsi" w:hAnsiTheme="minorHAnsi" w:cstheme="minorHAnsi"/>
          <w:sz w:val="22"/>
          <w:szCs w:val="22"/>
        </w:rPr>
      </w:pPr>
    </w:p>
    <w:p w:rsidR="005A526F" w:rsidRPr="0042210D" w:rsidRDefault="005A526F" w:rsidP="0048424E">
      <w:pPr>
        <w:spacing w:line="240" w:lineRule="auto"/>
        <w:jc w:val="both"/>
        <w:rPr>
          <w:rFonts w:asciiTheme="minorHAnsi" w:hAnsiTheme="minorHAnsi" w:cstheme="minorHAnsi"/>
          <w:sz w:val="22"/>
          <w:szCs w:val="22"/>
        </w:rPr>
      </w:pPr>
    </w:p>
    <w:p w:rsidR="005A526F" w:rsidRPr="0042210D" w:rsidRDefault="005A526F" w:rsidP="0048424E">
      <w:pPr>
        <w:pStyle w:val="BasistekstVSNU"/>
        <w:numPr>
          <w:ilvl w:val="0"/>
          <w:numId w:val="3"/>
        </w:numPr>
        <w:spacing w:after="260" w:line="240" w:lineRule="auto"/>
        <w:ind w:left="709" w:hanging="709"/>
        <w:jc w:val="both"/>
        <w:rPr>
          <w:rFonts w:asciiTheme="minorHAnsi" w:hAnsiTheme="minorHAnsi" w:cstheme="minorHAnsi"/>
          <w:b/>
          <w:bCs/>
          <w:sz w:val="22"/>
          <w:szCs w:val="22"/>
        </w:rPr>
      </w:pPr>
      <w:r w:rsidRPr="0042210D">
        <w:rPr>
          <w:rFonts w:asciiTheme="minorHAnsi" w:hAnsiTheme="minorHAnsi" w:cstheme="minorHAnsi"/>
          <w:b/>
          <w:bCs/>
          <w:sz w:val="22"/>
          <w:szCs w:val="22"/>
        </w:rPr>
        <w:lastRenderedPageBreak/>
        <w:t>Gegevensverwerking –</w:t>
      </w:r>
      <w:r w:rsidR="0042210D">
        <w:rPr>
          <w:rFonts w:asciiTheme="minorHAnsi" w:hAnsiTheme="minorHAnsi" w:cstheme="minorHAnsi"/>
          <w:b/>
          <w:bCs/>
          <w:sz w:val="22"/>
          <w:szCs w:val="22"/>
        </w:rPr>
        <w:t xml:space="preserve"> </w:t>
      </w:r>
      <w:r w:rsidRPr="0042210D">
        <w:rPr>
          <w:rFonts w:asciiTheme="minorHAnsi" w:hAnsiTheme="minorHAnsi" w:cstheme="minorHAnsi"/>
          <w:b/>
          <w:bCs/>
          <w:sz w:val="22"/>
          <w:szCs w:val="22"/>
        </w:rPr>
        <w:t xml:space="preserve">en algemene verplichtingen </w:t>
      </w:r>
    </w:p>
    <w:p w:rsidR="005A526F" w:rsidRPr="006A126E" w:rsidRDefault="005A526F" w:rsidP="0048424E">
      <w:pPr>
        <w:pStyle w:val="BasistekstVSNU"/>
        <w:numPr>
          <w:ilvl w:val="0"/>
          <w:numId w:val="4"/>
        </w:numPr>
        <w:spacing w:line="240" w:lineRule="auto"/>
        <w:ind w:hanging="720"/>
        <w:jc w:val="both"/>
        <w:rPr>
          <w:rFonts w:asciiTheme="minorHAnsi" w:eastAsia="Verdana" w:hAnsiTheme="minorHAnsi" w:cstheme="minorHAnsi"/>
          <w:sz w:val="22"/>
          <w:szCs w:val="22"/>
        </w:rPr>
      </w:pPr>
      <w:r w:rsidRPr="0042210D">
        <w:rPr>
          <w:rFonts w:asciiTheme="minorHAnsi" w:hAnsiTheme="minorHAnsi" w:cstheme="minorHAnsi"/>
          <w:sz w:val="22"/>
          <w:szCs w:val="22"/>
        </w:rPr>
        <w:t xml:space="preserve">Alle persoonsgegevens worden als vertrouwelijke gegevens gekwalificeerd en dienen als zodanig te worden behandeld. Verwerker mag de persoonsgegevens alleen gebruiken voor het uitvoeren van de Overeenkomst en alleen in opdracht van en ten behoeve van Verwerkingsverantwoordelijke. Een overzicht van alle toegestane verwerkingen is opgenomen </w:t>
      </w:r>
      <w:r w:rsidRPr="006A126E">
        <w:rPr>
          <w:rFonts w:asciiTheme="minorHAnsi" w:hAnsiTheme="minorHAnsi" w:cstheme="minorHAnsi"/>
          <w:sz w:val="22"/>
          <w:szCs w:val="22"/>
        </w:rPr>
        <w:t xml:space="preserve">in </w:t>
      </w:r>
      <w:r w:rsidR="006A126E" w:rsidRPr="006A126E">
        <w:rPr>
          <w:rFonts w:asciiTheme="minorHAnsi" w:hAnsiTheme="minorHAnsi" w:cstheme="minorHAnsi"/>
          <w:sz w:val="22"/>
          <w:szCs w:val="22"/>
        </w:rPr>
        <w:t>b</w:t>
      </w:r>
      <w:r w:rsidRPr="006A126E">
        <w:rPr>
          <w:rFonts w:asciiTheme="minorHAnsi" w:hAnsiTheme="minorHAnsi" w:cstheme="minorHAnsi"/>
          <w:sz w:val="22"/>
          <w:szCs w:val="22"/>
        </w:rPr>
        <w:t xml:space="preserve">ijlage A. </w:t>
      </w:r>
    </w:p>
    <w:p w:rsidR="005A526F" w:rsidRPr="0042210D" w:rsidRDefault="005A526F" w:rsidP="0048424E">
      <w:pPr>
        <w:pStyle w:val="BasistekstVSNU"/>
        <w:numPr>
          <w:ilvl w:val="0"/>
          <w:numId w:val="4"/>
        </w:numPr>
        <w:spacing w:line="240" w:lineRule="auto"/>
        <w:ind w:hanging="720"/>
        <w:jc w:val="both"/>
        <w:rPr>
          <w:rFonts w:asciiTheme="minorHAnsi" w:hAnsiTheme="minorHAnsi" w:cstheme="minorHAnsi"/>
          <w:sz w:val="22"/>
          <w:szCs w:val="22"/>
        </w:rPr>
      </w:pPr>
      <w:r w:rsidRPr="0042210D">
        <w:rPr>
          <w:rFonts w:asciiTheme="minorHAnsi" w:hAnsiTheme="minorHAnsi" w:cstheme="minorHAnsi"/>
          <w:sz w:val="22"/>
          <w:szCs w:val="22"/>
        </w:rPr>
        <w:t>Verwerker zal de Persoonsgegevens niet voor eigen doeleinden, ten gunste of voor derden, of voor andere doeleinden verwerken, tenzij er een wettelijke verplichting onder het toepasselijke recht is die hem daartoe verplicht, in dat geval stelt de Verwerker de Verwerkingsverantwoordelijke, voorafgaand aan de verwerking, in kennis van dat wettelijk voorschrift, tenzij het toepasselijke recht deze kennisgeving om gewichtige redenen van algemeen belang verbiedt.</w:t>
      </w:r>
    </w:p>
    <w:p w:rsidR="005A526F" w:rsidRPr="0042210D" w:rsidRDefault="005A526F" w:rsidP="0048424E">
      <w:pPr>
        <w:pStyle w:val="BasistekstVSNU"/>
        <w:numPr>
          <w:ilvl w:val="0"/>
          <w:numId w:val="4"/>
        </w:numPr>
        <w:spacing w:line="240" w:lineRule="auto"/>
        <w:ind w:hanging="720"/>
        <w:jc w:val="both"/>
        <w:rPr>
          <w:rFonts w:asciiTheme="minorHAnsi" w:hAnsiTheme="minorHAnsi" w:cstheme="minorHAnsi"/>
          <w:sz w:val="22"/>
          <w:szCs w:val="22"/>
        </w:rPr>
      </w:pPr>
      <w:r w:rsidRPr="0042210D">
        <w:rPr>
          <w:rFonts w:asciiTheme="minorHAnsi" w:hAnsiTheme="minorHAnsi" w:cstheme="minorHAnsi"/>
          <w:sz w:val="22"/>
          <w:szCs w:val="22"/>
        </w:rPr>
        <w:t>Partijen zullen de toepasselijke privacywetgeving naleven en elkaar over-en-weer alle nodige medewerking verlenen en informatie verstrekken om aan hun wettelijke plichten te kunnen voldoen.</w:t>
      </w:r>
    </w:p>
    <w:p w:rsidR="005A526F" w:rsidRPr="0042210D" w:rsidRDefault="005A526F" w:rsidP="0048424E">
      <w:pPr>
        <w:pStyle w:val="BasistekstVSNU"/>
        <w:numPr>
          <w:ilvl w:val="0"/>
          <w:numId w:val="4"/>
        </w:numPr>
        <w:spacing w:line="240" w:lineRule="auto"/>
        <w:ind w:hanging="720"/>
        <w:jc w:val="both"/>
        <w:rPr>
          <w:rFonts w:asciiTheme="minorHAnsi" w:hAnsiTheme="minorHAnsi" w:cstheme="minorHAnsi"/>
          <w:sz w:val="22"/>
          <w:szCs w:val="22"/>
        </w:rPr>
      </w:pPr>
      <w:r w:rsidRPr="0042210D">
        <w:rPr>
          <w:rFonts w:asciiTheme="minorHAnsi" w:hAnsiTheme="minorHAnsi" w:cstheme="minorHAnsi"/>
          <w:sz w:val="22"/>
          <w:szCs w:val="22"/>
        </w:rPr>
        <w:t xml:space="preserve">Verwerkingsverantwoordelijke houdt alle (intellectuele) eigendomsrechten op de persoonsgegevens. </w:t>
      </w:r>
    </w:p>
    <w:p w:rsidR="005A526F" w:rsidRDefault="005A526F" w:rsidP="0048424E">
      <w:pPr>
        <w:pStyle w:val="BasistekstVSNU"/>
        <w:numPr>
          <w:ilvl w:val="0"/>
          <w:numId w:val="4"/>
        </w:numPr>
        <w:spacing w:line="240" w:lineRule="auto"/>
        <w:ind w:hanging="720"/>
        <w:jc w:val="both"/>
        <w:rPr>
          <w:rFonts w:asciiTheme="minorHAnsi" w:eastAsia="Tahoma" w:hAnsiTheme="minorHAnsi" w:cstheme="minorHAnsi"/>
          <w:sz w:val="22"/>
          <w:szCs w:val="22"/>
        </w:rPr>
      </w:pPr>
      <w:r w:rsidRPr="0042210D">
        <w:rPr>
          <w:rFonts w:asciiTheme="minorHAnsi" w:eastAsia="Tahoma" w:hAnsiTheme="minorHAnsi" w:cstheme="minorHAnsi"/>
          <w:sz w:val="22"/>
          <w:szCs w:val="22"/>
        </w:rPr>
        <w:t xml:space="preserve">Indien Verwerker in strijd met deze </w:t>
      </w:r>
      <w:r w:rsidR="00F7452A">
        <w:rPr>
          <w:rFonts w:asciiTheme="minorHAnsi" w:eastAsia="Tahoma" w:hAnsiTheme="minorHAnsi" w:cstheme="minorHAnsi"/>
          <w:sz w:val="22"/>
          <w:szCs w:val="22"/>
        </w:rPr>
        <w:t>V</w:t>
      </w:r>
      <w:r w:rsidRPr="0042210D">
        <w:rPr>
          <w:rFonts w:asciiTheme="minorHAnsi" w:eastAsia="Tahoma" w:hAnsiTheme="minorHAnsi" w:cstheme="minorHAnsi"/>
          <w:sz w:val="22"/>
          <w:szCs w:val="22"/>
        </w:rPr>
        <w:t>erwerkersovereenkomst en/of de AVG en/of andere toepasselijke wet- en regelgeving betreffende de Verwerking van Persoonsgegevens doeleinden en middelen van de Verwerking van Persoonsgegevens bepaalt, wordt Verwerker voor die Verwerkingen als Verwerkingsverantwoordelijke beschouwd.</w:t>
      </w:r>
    </w:p>
    <w:p w:rsidR="007F2807" w:rsidRDefault="007F2807" w:rsidP="0048424E">
      <w:pPr>
        <w:pStyle w:val="BasistekstVSNU"/>
        <w:spacing w:line="240" w:lineRule="auto"/>
        <w:ind w:left="720"/>
        <w:jc w:val="both"/>
        <w:rPr>
          <w:rFonts w:asciiTheme="minorHAnsi" w:eastAsia="Tahoma" w:hAnsiTheme="minorHAnsi" w:cstheme="minorHAnsi"/>
          <w:sz w:val="22"/>
          <w:szCs w:val="22"/>
        </w:rPr>
      </w:pPr>
    </w:p>
    <w:p w:rsidR="005A526F" w:rsidRPr="0042210D" w:rsidRDefault="005A526F" w:rsidP="0048424E">
      <w:pPr>
        <w:pStyle w:val="BasistekstVSNU"/>
        <w:numPr>
          <w:ilvl w:val="0"/>
          <w:numId w:val="3"/>
        </w:numPr>
        <w:spacing w:after="260" w:line="240" w:lineRule="auto"/>
        <w:ind w:left="709" w:hanging="709"/>
        <w:jc w:val="both"/>
        <w:rPr>
          <w:rFonts w:asciiTheme="minorHAnsi" w:eastAsia="Tahoma" w:hAnsiTheme="minorHAnsi" w:cstheme="minorHAnsi"/>
          <w:b/>
          <w:sz w:val="22"/>
          <w:szCs w:val="22"/>
        </w:rPr>
      </w:pPr>
      <w:r w:rsidRPr="0042210D">
        <w:rPr>
          <w:rFonts w:asciiTheme="minorHAnsi" w:hAnsiTheme="minorHAnsi" w:cstheme="minorHAnsi"/>
          <w:b/>
          <w:bCs/>
          <w:sz w:val="22"/>
          <w:szCs w:val="22"/>
        </w:rPr>
        <w:t xml:space="preserve">Geheimhouding </w:t>
      </w:r>
    </w:p>
    <w:p w:rsidR="008E7084" w:rsidRPr="0042210D" w:rsidRDefault="005A526F" w:rsidP="0048424E">
      <w:pPr>
        <w:pStyle w:val="BasistekstVSNU"/>
        <w:spacing w:after="260" w:line="240" w:lineRule="auto"/>
        <w:ind w:left="708"/>
        <w:jc w:val="both"/>
        <w:rPr>
          <w:rFonts w:asciiTheme="minorHAnsi" w:hAnsiTheme="minorHAnsi" w:cstheme="minorHAnsi"/>
          <w:sz w:val="22"/>
          <w:szCs w:val="22"/>
        </w:rPr>
      </w:pPr>
      <w:r w:rsidRPr="0042210D">
        <w:rPr>
          <w:rFonts w:asciiTheme="minorHAnsi" w:eastAsia="Tahoma" w:hAnsiTheme="minorHAnsi" w:cstheme="minorHAnsi"/>
          <w:sz w:val="22"/>
          <w:szCs w:val="22"/>
        </w:rPr>
        <w:t xml:space="preserve">Verwerker zal de Persoonsgegevens enkel openbaren aan medewerkers die strikt noodzakelijkerwijs van de Persoonsgegevens kennis dienen te nemen ter uitvoering van de </w:t>
      </w:r>
      <w:r w:rsidR="0042210D">
        <w:rPr>
          <w:rFonts w:asciiTheme="minorHAnsi" w:eastAsia="Tahoma" w:hAnsiTheme="minorHAnsi" w:cstheme="minorHAnsi"/>
          <w:sz w:val="22"/>
          <w:szCs w:val="22"/>
        </w:rPr>
        <w:t>Overeenkomst</w:t>
      </w:r>
      <w:r w:rsidRPr="0042210D">
        <w:rPr>
          <w:rFonts w:asciiTheme="minorHAnsi" w:eastAsia="Tahoma" w:hAnsiTheme="minorHAnsi" w:cstheme="minorHAnsi"/>
          <w:sz w:val="22"/>
          <w:szCs w:val="22"/>
        </w:rPr>
        <w:t>, behoudens op hen rustende afwijkende wettelijke verplichtingen. Verwerker zal tevens waarborgen dat geautoriseerde medewerkers gebonden zijn aan een geheimhoudingsverplichting en dat zij zich houden aan de bepalingen van deze Verwerkersovereenkomst.</w:t>
      </w:r>
    </w:p>
    <w:p w:rsidR="005A526F" w:rsidRPr="0042210D" w:rsidRDefault="005A526F" w:rsidP="0048424E">
      <w:pPr>
        <w:pStyle w:val="BasistekstVSNU"/>
        <w:numPr>
          <w:ilvl w:val="0"/>
          <w:numId w:val="3"/>
        </w:numPr>
        <w:spacing w:after="260" w:line="240" w:lineRule="auto"/>
        <w:ind w:left="709" w:hanging="709"/>
        <w:jc w:val="both"/>
        <w:rPr>
          <w:rFonts w:asciiTheme="minorHAnsi" w:hAnsiTheme="minorHAnsi" w:cstheme="minorHAnsi"/>
          <w:b/>
          <w:bCs/>
          <w:sz w:val="22"/>
          <w:szCs w:val="22"/>
        </w:rPr>
      </w:pPr>
      <w:r w:rsidRPr="0042210D">
        <w:rPr>
          <w:rFonts w:asciiTheme="minorHAnsi" w:hAnsiTheme="minorHAnsi" w:cstheme="minorHAnsi"/>
          <w:b/>
          <w:bCs/>
          <w:sz w:val="22"/>
          <w:szCs w:val="22"/>
        </w:rPr>
        <w:t xml:space="preserve">Beveiliging </w:t>
      </w:r>
    </w:p>
    <w:p w:rsidR="0042210D" w:rsidRDefault="005A526F" w:rsidP="0048424E">
      <w:pPr>
        <w:pStyle w:val="BasistekstVSNU"/>
        <w:numPr>
          <w:ilvl w:val="0"/>
          <w:numId w:val="5"/>
        </w:numPr>
        <w:spacing w:line="240" w:lineRule="auto"/>
        <w:ind w:hanging="720"/>
        <w:jc w:val="both"/>
        <w:rPr>
          <w:rFonts w:asciiTheme="minorHAnsi" w:eastAsia="Verdana" w:hAnsiTheme="minorHAnsi" w:cstheme="minorHAnsi"/>
          <w:sz w:val="22"/>
          <w:szCs w:val="22"/>
          <w:lang w:val="nl"/>
        </w:rPr>
      </w:pPr>
      <w:r w:rsidRPr="0042210D">
        <w:rPr>
          <w:rFonts w:asciiTheme="minorHAnsi" w:eastAsia="Verdana" w:hAnsiTheme="minorHAnsi" w:cstheme="minorHAnsi"/>
          <w:sz w:val="22"/>
          <w:szCs w:val="22"/>
          <w:lang w:val="nl"/>
        </w:rPr>
        <w:t xml:space="preserve">In navolging van de artikelen 28 en 32 AVG neemt Verwerker passende technische en organisatorische maatregelen om een op het risico afgestemd beveiligingsniveau te waarborgen. Verwerker draagt er zorg voor dat deze maatregelen rekening houden met de stand van de techniek, de kosten van de tenuitvoerlegging, de aard, de omvang, de context en de verwerkingsdoeleinden en de qua waarschijnlijkheid en ernst uiteenlopende risico’s voor de rechten en vrijheden van betrokkene(n). De risico’s die gevolg kunnen zijn van de vernietiging, het verlies, de wijziging of de ongeoorloofde verstrekking van of toegang tot doorgezonden, opgeslagen of anderszins verwerkte gegevens, hetzij per ongeluk hetzij onrechtmatig, worden in acht genomen. </w:t>
      </w:r>
    </w:p>
    <w:p w:rsidR="005A526F" w:rsidRDefault="005A526F" w:rsidP="0048424E">
      <w:pPr>
        <w:pStyle w:val="BasistekstVSNU"/>
        <w:numPr>
          <w:ilvl w:val="0"/>
          <w:numId w:val="5"/>
        </w:numPr>
        <w:spacing w:line="240" w:lineRule="auto"/>
        <w:ind w:hanging="720"/>
        <w:jc w:val="both"/>
        <w:rPr>
          <w:rFonts w:asciiTheme="minorHAnsi" w:eastAsia="Verdana" w:hAnsiTheme="minorHAnsi" w:cstheme="minorHAnsi"/>
          <w:sz w:val="22"/>
          <w:szCs w:val="22"/>
          <w:lang w:val="nl"/>
        </w:rPr>
      </w:pPr>
      <w:r w:rsidRPr="0042210D">
        <w:rPr>
          <w:rFonts w:asciiTheme="minorHAnsi" w:eastAsia="Verdana" w:hAnsiTheme="minorHAnsi" w:cstheme="minorHAnsi"/>
          <w:sz w:val="22"/>
          <w:szCs w:val="22"/>
          <w:lang w:val="nl"/>
        </w:rPr>
        <w:t xml:space="preserve">Verwerker legt zijn beveiligingsbeleid schriftelijk vast. Op verzoek van Verwerkingsverantwoordelijke verschaft Verwerker inzage in het beveiligingsbeleid van Verwerker. In </w:t>
      </w:r>
      <w:r w:rsidR="0048424E">
        <w:rPr>
          <w:rFonts w:asciiTheme="minorHAnsi" w:eastAsia="Verdana" w:hAnsiTheme="minorHAnsi" w:cstheme="minorHAnsi"/>
          <w:sz w:val="22"/>
          <w:szCs w:val="22"/>
          <w:lang w:val="nl"/>
        </w:rPr>
        <w:t>b</w:t>
      </w:r>
      <w:r w:rsidRPr="0042210D">
        <w:rPr>
          <w:rFonts w:asciiTheme="minorHAnsi" w:eastAsia="Verdana" w:hAnsiTheme="minorHAnsi" w:cstheme="minorHAnsi"/>
          <w:sz w:val="22"/>
          <w:szCs w:val="22"/>
          <w:lang w:val="nl"/>
        </w:rPr>
        <w:t xml:space="preserve">ijlage </w:t>
      </w:r>
      <w:r w:rsidR="0048424E">
        <w:rPr>
          <w:rFonts w:asciiTheme="minorHAnsi" w:eastAsia="Verdana" w:hAnsiTheme="minorHAnsi" w:cstheme="minorHAnsi"/>
          <w:sz w:val="22"/>
          <w:szCs w:val="22"/>
          <w:lang w:val="nl"/>
        </w:rPr>
        <w:t>C</w:t>
      </w:r>
      <w:r w:rsidRPr="0042210D">
        <w:rPr>
          <w:rFonts w:asciiTheme="minorHAnsi" w:eastAsia="Verdana" w:hAnsiTheme="minorHAnsi" w:cstheme="minorHAnsi"/>
          <w:sz w:val="22"/>
          <w:szCs w:val="22"/>
          <w:lang w:val="nl"/>
        </w:rPr>
        <w:t xml:space="preserve"> zijn de beveiligingsmaatregelen beschreven die Verwerker minimaal zal treffen. Omdat beveiligingsrisico’s continu veranderen zal Verwerker de getroffen beveiligingsmaatregelen steeds actualiseren en verbeteren.</w:t>
      </w:r>
    </w:p>
    <w:p w:rsidR="007F2807" w:rsidRPr="0042210D" w:rsidRDefault="007F2807" w:rsidP="0048424E">
      <w:pPr>
        <w:pStyle w:val="BasistekstVSNU"/>
        <w:spacing w:line="240" w:lineRule="auto"/>
        <w:ind w:left="720"/>
        <w:jc w:val="both"/>
        <w:rPr>
          <w:rFonts w:asciiTheme="minorHAnsi" w:eastAsia="Verdana" w:hAnsiTheme="minorHAnsi" w:cstheme="minorHAnsi"/>
          <w:sz w:val="22"/>
          <w:szCs w:val="22"/>
          <w:lang w:val="nl"/>
        </w:rPr>
      </w:pPr>
    </w:p>
    <w:p w:rsidR="0042210D" w:rsidRPr="0042210D" w:rsidRDefault="0042210D" w:rsidP="0048424E">
      <w:pPr>
        <w:pStyle w:val="BasistekstVSNU"/>
        <w:numPr>
          <w:ilvl w:val="0"/>
          <w:numId w:val="3"/>
        </w:numPr>
        <w:spacing w:after="260" w:line="240" w:lineRule="auto"/>
        <w:ind w:left="709" w:hanging="709"/>
        <w:jc w:val="both"/>
        <w:rPr>
          <w:rFonts w:asciiTheme="minorHAnsi" w:hAnsiTheme="minorHAnsi" w:cstheme="minorHAnsi"/>
          <w:b/>
          <w:sz w:val="22"/>
          <w:szCs w:val="22"/>
        </w:rPr>
      </w:pPr>
      <w:r w:rsidRPr="0042210D">
        <w:rPr>
          <w:rFonts w:asciiTheme="minorHAnsi" w:hAnsiTheme="minorHAnsi" w:cstheme="minorHAnsi"/>
          <w:b/>
          <w:sz w:val="22"/>
          <w:szCs w:val="22"/>
        </w:rPr>
        <w:t xml:space="preserve">Data </w:t>
      </w:r>
      <w:proofErr w:type="spellStart"/>
      <w:r w:rsidRPr="0042210D">
        <w:rPr>
          <w:rFonts w:asciiTheme="minorHAnsi" w:hAnsiTheme="minorHAnsi" w:cstheme="minorHAnsi"/>
          <w:b/>
          <w:sz w:val="22"/>
          <w:szCs w:val="22"/>
        </w:rPr>
        <w:t>Protection</w:t>
      </w:r>
      <w:proofErr w:type="spellEnd"/>
      <w:r w:rsidRPr="0042210D">
        <w:rPr>
          <w:rFonts w:asciiTheme="minorHAnsi" w:hAnsiTheme="minorHAnsi" w:cstheme="minorHAnsi"/>
          <w:b/>
          <w:sz w:val="22"/>
          <w:szCs w:val="22"/>
        </w:rPr>
        <w:t xml:space="preserve"> Impact Assessment</w:t>
      </w:r>
    </w:p>
    <w:p w:rsidR="007F2807" w:rsidRDefault="0042210D" w:rsidP="0048424E">
      <w:pPr>
        <w:spacing w:line="240" w:lineRule="auto"/>
        <w:ind w:left="709" w:hanging="1"/>
        <w:jc w:val="both"/>
        <w:rPr>
          <w:rFonts w:asciiTheme="minorHAnsi" w:hAnsiTheme="minorHAnsi" w:cstheme="minorHAnsi"/>
          <w:color w:val="000000" w:themeColor="text1"/>
          <w:sz w:val="22"/>
          <w:szCs w:val="22"/>
        </w:rPr>
      </w:pPr>
      <w:r w:rsidRPr="0042210D">
        <w:rPr>
          <w:rFonts w:asciiTheme="minorHAnsi" w:hAnsiTheme="minorHAnsi" w:cstheme="minorHAnsi"/>
          <w:color w:val="000000" w:themeColor="text1"/>
          <w:sz w:val="22"/>
          <w:szCs w:val="22"/>
        </w:rPr>
        <w:t>Teneinde de Verwerkingsverantwoordelijke in staat te stellen om aan de eventueel op haar rustende verplichting om een Data Protection Impact Assessment (DPIA) uit te voeren te voldoen, stelt Verwerker de Verwerkingsverantwoordelijke op diens eerste verzoek en voorafgaand aan de verwerking van de Persoonsgegevens in kennis van:</w:t>
      </w:r>
    </w:p>
    <w:p w:rsidR="0042210D" w:rsidRPr="0042210D" w:rsidRDefault="00186766" w:rsidP="00186766">
      <w:pPr>
        <w:spacing w:line="240" w:lineRule="auto"/>
        <w:ind w:left="709" w:hanging="1"/>
        <w:jc w:val="both"/>
        <w:rPr>
          <w:rFonts w:asciiTheme="minorHAnsi" w:hAnsiTheme="minorHAnsi" w:cstheme="minorHAnsi"/>
          <w:sz w:val="22"/>
          <w:szCs w:val="22"/>
        </w:rPr>
      </w:pPr>
      <w:r>
        <w:rPr>
          <w:rFonts w:asciiTheme="minorHAnsi" w:hAnsiTheme="minorHAnsi" w:cstheme="minorHAnsi"/>
          <w:color w:val="000000" w:themeColor="text1"/>
          <w:sz w:val="22"/>
          <w:szCs w:val="22"/>
          <w:lang w:val="nl-NL"/>
        </w:rPr>
        <w:t>i.</w:t>
      </w:r>
      <w:r w:rsidR="0042210D" w:rsidRPr="0042210D">
        <w:rPr>
          <w:rFonts w:asciiTheme="minorHAnsi" w:hAnsiTheme="minorHAnsi" w:cstheme="minorHAnsi"/>
          <w:color w:val="000000" w:themeColor="text1"/>
          <w:sz w:val="22"/>
          <w:szCs w:val="22"/>
          <w:lang w:val="nl-NL"/>
        </w:rPr>
        <w:t xml:space="preserve"> </w:t>
      </w:r>
      <w:r w:rsidR="000B7E17">
        <w:rPr>
          <w:rFonts w:asciiTheme="minorHAnsi" w:hAnsiTheme="minorHAnsi" w:cstheme="minorHAnsi"/>
          <w:color w:val="000000" w:themeColor="text1"/>
          <w:sz w:val="22"/>
          <w:szCs w:val="22"/>
          <w:lang w:val="nl-NL"/>
        </w:rPr>
        <w:tab/>
      </w:r>
      <w:r w:rsidR="0042210D" w:rsidRPr="0042210D">
        <w:rPr>
          <w:rFonts w:asciiTheme="minorHAnsi" w:hAnsiTheme="minorHAnsi" w:cstheme="minorHAnsi"/>
          <w:color w:val="000000" w:themeColor="text1"/>
          <w:sz w:val="22"/>
          <w:szCs w:val="22"/>
          <w:lang w:val="nl-NL"/>
        </w:rPr>
        <w:t>een systematische beschrijving van de beoogde verwerkingen;</w:t>
      </w:r>
    </w:p>
    <w:p w:rsidR="0042210D" w:rsidRPr="0042210D" w:rsidRDefault="00186766" w:rsidP="00186766">
      <w:pPr>
        <w:spacing w:line="240" w:lineRule="auto"/>
        <w:ind w:left="1413" w:hanging="705"/>
        <w:jc w:val="both"/>
        <w:rPr>
          <w:rFonts w:asciiTheme="minorHAnsi" w:hAnsiTheme="minorHAnsi" w:cstheme="minorHAnsi"/>
          <w:sz w:val="22"/>
          <w:szCs w:val="22"/>
        </w:rPr>
      </w:pPr>
      <w:r>
        <w:rPr>
          <w:rFonts w:asciiTheme="minorHAnsi" w:hAnsiTheme="minorHAnsi" w:cstheme="minorHAnsi"/>
          <w:color w:val="000000" w:themeColor="text1"/>
          <w:sz w:val="22"/>
          <w:szCs w:val="22"/>
          <w:lang w:val="nl-NL"/>
        </w:rPr>
        <w:t>ii.</w:t>
      </w:r>
      <w:r w:rsidR="0042210D" w:rsidRPr="0042210D">
        <w:rPr>
          <w:rFonts w:asciiTheme="minorHAnsi" w:hAnsiTheme="minorHAnsi" w:cstheme="minorHAnsi"/>
          <w:color w:val="000000" w:themeColor="text1"/>
          <w:sz w:val="22"/>
          <w:szCs w:val="22"/>
          <w:lang w:val="nl-NL"/>
        </w:rPr>
        <w:t xml:space="preserve"> </w:t>
      </w:r>
      <w:r w:rsidR="000B7E17">
        <w:rPr>
          <w:rFonts w:asciiTheme="minorHAnsi" w:hAnsiTheme="minorHAnsi" w:cstheme="minorHAnsi"/>
          <w:color w:val="000000" w:themeColor="text1"/>
          <w:sz w:val="22"/>
          <w:szCs w:val="22"/>
          <w:lang w:val="nl-NL"/>
        </w:rPr>
        <w:tab/>
      </w:r>
      <w:r w:rsidR="0042210D" w:rsidRPr="0042210D">
        <w:rPr>
          <w:rFonts w:asciiTheme="minorHAnsi" w:hAnsiTheme="minorHAnsi" w:cstheme="minorHAnsi"/>
          <w:color w:val="000000" w:themeColor="text1"/>
          <w:sz w:val="22"/>
          <w:szCs w:val="22"/>
          <w:lang w:val="nl-NL"/>
        </w:rPr>
        <w:t>een inschatting van de risico’s voor de rechten en vrijheden van betrokkene(n) gelet op de aard, de omvang, de context en de doeleinden van de verwerking;</w:t>
      </w:r>
    </w:p>
    <w:p w:rsidR="0042210D" w:rsidRPr="0042210D" w:rsidRDefault="00186766" w:rsidP="00186766">
      <w:pPr>
        <w:spacing w:line="240" w:lineRule="auto"/>
        <w:ind w:left="1413" w:hanging="705"/>
        <w:jc w:val="both"/>
        <w:rPr>
          <w:rFonts w:asciiTheme="minorHAnsi" w:hAnsiTheme="minorHAnsi" w:cstheme="minorHAnsi"/>
          <w:color w:val="000000" w:themeColor="text1"/>
          <w:sz w:val="22"/>
          <w:szCs w:val="22"/>
          <w:lang w:val="nl-NL"/>
        </w:rPr>
      </w:pPr>
      <w:r>
        <w:rPr>
          <w:rFonts w:asciiTheme="minorHAnsi" w:hAnsiTheme="minorHAnsi" w:cstheme="minorHAnsi"/>
          <w:color w:val="000000" w:themeColor="text1"/>
          <w:sz w:val="22"/>
          <w:szCs w:val="22"/>
          <w:lang w:val="nl-NL"/>
        </w:rPr>
        <w:t>iii.</w:t>
      </w:r>
      <w:r w:rsidR="0042210D" w:rsidRPr="0042210D">
        <w:rPr>
          <w:rFonts w:asciiTheme="minorHAnsi" w:hAnsiTheme="minorHAnsi" w:cstheme="minorHAnsi"/>
          <w:color w:val="000000" w:themeColor="text1"/>
          <w:sz w:val="22"/>
          <w:szCs w:val="22"/>
          <w:lang w:val="nl-NL"/>
        </w:rPr>
        <w:t xml:space="preserve"> </w:t>
      </w:r>
      <w:r w:rsidR="000B7E17">
        <w:rPr>
          <w:rFonts w:asciiTheme="minorHAnsi" w:hAnsiTheme="minorHAnsi" w:cstheme="minorHAnsi"/>
          <w:color w:val="000000" w:themeColor="text1"/>
          <w:sz w:val="22"/>
          <w:szCs w:val="22"/>
          <w:lang w:val="nl-NL"/>
        </w:rPr>
        <w:tab/>
      </w:r>
      <w:r w:rsidR="0042210D" w:rsidRPr="0042210D">
        <w:rPr>
          <w:rFonts w:asciiTheme="minorHAnsi" w:hAnsiTheme="minorHAnsi" w:cstheme="minorHAnsi"/>
          <w:color w:val="000000" w:themeColor="text1"/>
          <w:sz w:val="22"/>
          <w:szCs w:val="22"/>
          <w:lang w:val="nl-NL"/>
        </w:rPr>
        <w:t>de beoogde maatregelen om de onder (</w:t>
      </w:r>
      <w:r w:rsidR="007A7184">
        <w:rPr>
          <w:rFonts w:asciiTheme="minorHAnsi" w:hAnsiTheme="minorHAnsi" w:cstheme="minorHAnsi"/>
          <w:color w:val="000000" w:themeColor="text1"/>
          <w:sz w:val="22"/>
          <w:szCs w:val="22"/>
          <w:lang w:val="nl-NL"/>
        </w:rPr>
        <w:t>ii</w:t>
      </w:r>
      <w:r w:rsidR="0042210D" w:rsidRPr="0042210D">
        <w:rPr>
          <w:rFonts w:asciiTheme="minorHAnsi" w:hAnsiTheme="minorHAnsi" w:cstheme="minorHAnsi"/>
          <w:color w:val="000000" w:themeColor="text1"/>
          <w:sz w:val="22"/>
          <w:szCs w:val="22"/>
          <w:lang w:val="nl-NL"/>
        </w:rPr>
        <w:t>) genoemde risico’s aan te pakken, waaronder waarborgen, veiligheidsmaatregelen en mechanismen om de bescherming van de Persoonsgegevens te garanderen en om aan te tonen dat aan de AVG is voldaan, met inachtneming van de rechten en gerechtvaardigde belangen van de betrokkene(n) en andere personen in kwestie.</w:t>
      </w:r>
    </w:p>
    <w:p w:rsidR="005A526F" w:rsidRPr="0042210D" w:rsidRDefault="005A526F" w:rsidP="0048424E">
      <w:pPr>
        <w:spacing w:line="240" w:lineRule="auto"/>
        <w:jc w:val="both"/>
        <w:rPr>
          <w:rFonts w:asciiTheme="minorHAnsi" w:hAnsiTheme="minorHAnsi" w:cstheme="minorHAnsi"/>
          <w:sz w:val="22"/>
          <w:szCs w:val="22"/>
          <w:highlight w:val="darkGray"/>
          <w:lang w:val="nl-NL"/>
        </w:rPr>
      </w:pPr>
    </w:p>
    <w:p w:rsidR="0012258D" w:rsidRPr="0012258D" w:rsidRDefault="00093DEE" w:rsidP="0012258D">
      <w:pPr>
        <w:pStyle w:val="Normaalweb"/>
        <w:numPr>
          <w:ilvl w:val="0"/>
          <w:numId w:val="3"/>
        </w:numPr>
        <w:ind w:left="709" w:hanging="709"/>
        <w:jc w:val="both"/>
        <w:rPr>
          <w:rFonts w:asciiTheme="minorHAnsi" w:eastAsia="Calibri" w:hAnsiTheme="minorHAnsi" w:cstheme="minorHAnsi"/>
          <w:b/>
          <w:sz w:val="22"/>
          <w:szCs w:val="22"/>
          <w:lang w:val="nl"/>
        </w:rPr>
      </w:pPr>
      <w:r w:rsidRPr="0042210D">
        <w:rPr>
          <w:rFonts w:asciiTheme="minorHAnsi" w:eastAsia="Calibri" w:hAnsiTheme="minorHAnsi" w:cstheme="minorHAnsi"/>
          <w:b/>
          <w:sz w:val="22"/>
          <w:szCs w:val="22"/>
          <w:lang w:val="nl"/>
        </w:rPr>
        <w:t>Subverwerker</w:t>
      </w:r>
    </w:p>
    <w:p w:rsidR="00736BB4" w:rsidRPr="00736BB4" w:rsidRDefault="00093DEE" w:rsidP="00736BB4">
      <w:pPr>
        <w:pStyle w:val="Lijstalinea"/>
        <w:numPr>
          <w:ilvl w:val="0"/>
          <w:numId w:val="10"/>
        </w:numPr>
        <w:ind w:hanging="720"/>
        <w:jc w:val="both"/>
        <w:rPr>
          <w:rFonts w:asciiTheme="minorHAnsi" w:hAnsiTheme="minorHAnsi" w:cstheme="minorHAnsi"/>
          <w:color w:val="000000" w:themeColor="text1"/>
          <w:sz w:val="22"/>
          <w:szCs w:val="22"/>
        </w:rPr>
      </w:pPr>
      <w:r w:rsidRPr="00736BB4">
        <w:rPr>
          <w:rFonts w:asciiTheme="minorHAnsi" w:hAnsiTheme="minorHAnsi" w:cstheme="minorHAnsi"/>
          <w:color w:val="000000" w:themeColor="text1"/>
          <w:sz w:val="22"/>
          <w:szCs w:val="22"/>
        </w:rPr>
        <w:t xml:space="preserve">De Verwerker besteedt de verwerking van de Persoonsgegevens onder deze Verwerkersovereenkomst niet uit aan subverwerkers zonder voorafgaande schriftelijke toestemming van de Verwerkingsverantwoordelijke. De Verwerkingsverantwoordelijke verleent uitsluitend schriftelijke toestemming voor het inschakelen van de subverwerkers indien deze expliciet zijn opgenomen in </w:t>
      </w:r>
      <w:r w:rsidR="006A126E" w:rsidRPr="00736BB4">
        <w:rPr>
          <w:rFonts w:asciiTheme="minorHAnsi" w:hAnsiTheme="minorHAnsi" w:cstheme="minorHAnsi"/>
          <w:color w:val="000000" w:themeColor="text1"/>
          <w:sz w:val="22"/>
          <w:szCs w:val="22"/>
        </w:rPr>
        <w:t>b</w:t>
      </w:r>
      <w:r w:rsidRPr="00736BB4">
        <w:rPr>
          <w:rFonts w:asciiTheme="minorHAnsi" w:hAnsiTheme="minorHAnsi" w:cstheme="minorHAnsi"/>
          <w:color w:val="000000" w:themeColor="text1"/>
          <w:sz w:val="22"/>
          <w:szCs w:val="22"/>
        </w:rPr>
        <w:t xml:space="preserve">ijlage </w:t>
      </w:r>
      <w:r w:rsidR="006A126E" w:rsidRPr="00736BB4">
        <w:rPr>
          <w:rFonts w:asciiTheme="minorHAnsi" w:hAnsiTheme="minorHAnsi" w:cstheme="minorHAnsi"/>
          <w:color w:val="000000" w:themeColor="text1"/>
          <w:sz w:val="22"/>
          <w:szCs w:val="22"/>
        </w:rPr>
        <w:t>B</w:t>
      </w:r>
      <w:r w:rsidRPr="00736BB4">
        <w:rPr>
          <w:rFonts w:asciiTheme="minorHAnsi" w:hAnsiTheme="minorHAnsi" w:cstheme="minorHAnsi"/>
          <w:color w:val="000000" w:themeColor="text1"/>
          <w:sz w:val="22"/>
          <w:szCs w:val="22"/>
        </w:rPr>
        <w:t>. In het geval van een voorgenomen wijziging (toevoeging of vervanging) van een of meer subverwerkers gedurende deze Overeenkomst, informeert de Verwerker de Verwerkingsverantwoordelijke schriftelijk voorafgaand aan deze wijziging en heeft de Verwerkingsverantwoordelijke de mogelijkheid tegen deze wijziging bezwaar te maken.</w:t>
      </w:r>
    </w:p>
    <w:p w:rsidR="00736BB4" w:rsidRPr="00736BB4" w:rsidRDefault="00093DEE" w:rsidP="00736BB4">
      <w:pPr>
        <w:pStyle w:val="Lijstalinea"/>
        <w:numPr>
          <w:ilvl w:val="0"/>
          <w:numId w:val="10"/>
        </w:numPr>
        <w:ind w:hanging="720"/>
        <w:jc w:val="both"/>
        <w:rPr>
          <w:rFonts w:asciiTheme="minorHAnsi" w:hAnsiTheme="minorHAnsi" w:cstheme="minorHAnsi"/>
          <w:color w:val="000000" w:themeColor="text1"/>
          <w:sz w:val="22"/>
          <w:szCs w:val="22"/>
        </w:rPr>
      </w:pPr>
      <w:r w:rsidRPr="00736BB4">
        <w:rPr>
          <w:rFonts w:asciiTheme="minorHAnsi" w:hAnsiTheme="minorHAnsi" w:cstheme="minorHAnsi"/>
          <w:color w:val="000000" w:themeColor="text1"/>
          <w:sz w:val="22"/>
          <w:szCs w:val="22"/>
        </w:rPr>
        <w:t xml:space="preserve">Wanneer Verwerker met schriftelijke toestemming van de Verwerkingsverantwoordelijke zijn verplichtingen onder deze Verwerkersovereenkomst uitbesteedt, dient Verwerker een schriftelijke </w:t>
      </w:r>
      <w:proofErr w:type="spellStart"/>
      <w:r w:rsidRPr="00736BB4">
        <w:rPr>
          <w:rFonts w:asciiTheme="minorHAnsi" w:hAnsiTheme="minorHAnsi" w:cstheme="minorHAnsi"/>
          <w:color w:val="000000" w:themeColor="text1"/>
          <w:sz w:val="22"/>
          <w:szCs w:val="22"/>
        </w:rPr>
        <w:t>subverwerkersovereenkomst</w:t>
      </w:r>
      <w:proofErr w:type="spellEnd"/>
      <w:r w:rsidRPr="00736BB4">
        <w:rPr>
          <w:rFonts w:asciiTheme="minorHAnsi" w:hAnsiTheme="minorHAnsi" w:cstheme="minorHAnsi"/>
          <w:color w:val="000000" w:themeColor="text1"/>
          <w:sz w:val="22"/>
          <w:szCs w:val="22"/>
        </w:rPr>
        <w:t xml:space="preserve"> aan te gaan waarin aan de </w:t>
      </w:r>
      <w:proofErr w:type="spellStart"/>
      <w:r w:rsidRPr="00736BB4">
        <w:rPr>
          <w:rFonts w:asciiTheme="minorHAnsi" w:hAnsiTheme="minorHAnsi" w:cstheme="minorHAnsi"/>
          <w:color w:val="000000" w:themeColor="text1"/>
          <w:sz w:val="22"/>
          <w:szCs w:val="22"/>
        </w:rPr>
        <w:t>subverwerker</w:t>
      </w:r>
      <w:proofErr w:type="spellEnd"/>
      <w:r w:rsidRPr="00736BB4">
        <w:rPr>
          <w:rFonts w:asciiTheme="minorHAnsi" w:hAnsiTheme="minorHAnsi" w:cstheme="minorHAnsi"/>
          <w:color w:val="000000" w:themeColor="text1"/>
          <w:sz w:val="22"/>
          <w:szCs w:val="22"/>
        </w:rPr>
        <w:t xml:space="preserve"> dezelfde voorwaarden en verplichtingen, met name de verplichting om afdoende garanties te bieden met betrekking tot het toepassen van passende technische en organisatorische maatregelen, worden opgelegd als aan Verwerker in deze Verwerkersovereenkomst. Indien de </w:t>
      </w:r>
      <w:proofErr w:type="spellStart"/>
      <w:r w:rsidRPr="00736BB4">
        <w:rPr>
          <w:rFonts w:asciiTheme="minorHAnsi" w:hAnsiTheme="minorHAnsi" w:cstheme="minorHAnsi"/>
          <w:color w:val="000000" w:themeColor="text1"/>
          <w:sz w:val="22"/>
          <w:szCs w:val="22"/>
        </w:rPr>
        <w:t>subverwerker</w:t>
      </w:r>
      <w:proofErr w:type="spellEnd"/>
      <w:r w:rsidRPr="00736BB4">
        <w:rPr>
          <w:rFonts w:asciiTheme="minorHAnsi" w:hAnsiTheme="minorHAnsi" w:cstheme="minorHAnsi"/>
          <w:color w:val="000000" w:themeColor="text1"/>
          <w:sz w:val="22"/>
          <w:szCs w:val="22"/>
        </w:rPr>
        <w:t xml:space="preserve"> zijn verplichtingen jegens Verwerker niet nakomt, is Verwerker jegens de Verwerkingsverantwoordelijke volledig verantwoordelijk voor de nakoming van de verplichtingen van de </w:t>
      </w:r>
      <w:proofErr w:type="spellStart"/>
      <w:r w:rsidRPr="00736BB4">
        <w:rPr>
          <w:rFonts w:asciiTheme="minorHAnsi" w:hAnsiTheme="minorHAnsi" w:cstheme="minorHAnsi"/>
          <w:color w:val="000000" w:themeColor="text1"/>
          <w:sz w:val="22"/>
          <w:szCs w:val="22"/>
        </w:rPr>
        <w:t>subverwerker</w:t>
      </w:r>
      <w:proofErr w:type="spellEnd"/>
      <w:r w:rsidRPr="00736BB4">
        <w:rPr>
          <w:rFonts w:asciiTheme="minorHAnsi" w:hAnsiTheme="minorHAnsi" w:cstheme="minorHAnsi"/>
          <w:color w:val="000000" w:themeColor="text1"/>
          <w:sz w:val="22"/>
          <w:szCs w:val="22"/>
        </w:rPr>
        <w:t xml:space="preserve"> onder een dergelijke </w:t>
      </w:r>
      <w:proofErr w:type="spellStart"/>
      <w:r w:rsidRPr="00736BB4">
        <w:rPr>
          <w:rFonts w:asciiTheme="minorHAnsi" w:hAnsiTheme="minorHAnsi" w:cstheme="minorHAnsi"/>
          <w:color w:val="000000" w:themeColor="text1"/>
          <w:sz w:val="22"/>
          <w:szCs w:val="22"/>
        </w:rPr>
        <w:t>subverwerkersovereenkomst</w:t>
      </w:r>
      <w:proofErr w:type="spellEnd"/>
      <w:r w:rsidRPr="00736BB4">
        <w:rPr>
          <w:rFonts w:asciiTheme="minorHAnsi" w:hAnsiTheme="minorHAnsi" w:cstheme="minorHAnsi"/>
          <w:color w:val="000000" w:themeColor="text1"/>
          <w:sz w:val="22"/>
          <w:szCs w:val="22"/>
        </w:rPr>
        <w:t xml:space="preserve">. Verwerker verstrekt op eerste verzoek een kopie aan de Verwerkingsverantwoordelijke van de </w:t>
      </w:r>
      <w:proofErr w:type="spellStart"/>
      <w:r w:rsidR="00F7452A" w:rsidRPr="00736BB4">
        <w:rPr>
          <w:rFonts w:asciiTheme="minorHAnsi" w:hAnsiTheme="minorHAnsi" w:cstheme="minorHAnsi"/>
          <w:color w:val="000000" w:themeColor="text1"/>
          <w:sz w:val="22"/>
          <w:szCs w:val="22"/>
        </w:rPr>
        <w:t>subv</w:t>
      </w:r>
      <w:r w:rsidRPr="00736BB4">
        <w:rPr>
          <w:rFonts w:asciiTheme="minorHAnsi" w:hAnsiTheme="minorHAnsi" w:cstheme="minorHAnsi"/>
          <w:color w:val="000000" w:themeColor="text1"/>
          <w:sz w:val="22"/>
          <w:szCs w:val="22"/>
        </w:rPr>
        <w:t>erwerkersovereenkomst</w:t>
      </w:r>
      <w:proofErr w:type="spellEnd"/>
      <w:r w:rsidRPr="00736BB4">
        <w:rPr>
          <w:rFonts w:asciiTheme="minorHAnsi" w:hAnsiTheme="minorHAnsi" w:cstheme="minorHAnsi"/>
          <w:color w:val="000000" w:themeColor="text1"/>
          <w:sz w:val="22"/>
          <w:szCs w:val="22"/>
        </w:rPr>
        <w:t>, waarbij commercieel gevoelige informatie mag worden weggelaten.</w:t>
      </w:r>
    </w:p>
    <w:p w:rsidR="00093DEE" w:rsidRPr="00736BB4" w:rsidRDefault="00093DEE" w:rsidP="00736BB4">
      <w:pPr>
        <w:pStyle w:val="Lijstalinea"/>
        <w:numPr>
          <w:ilvl w:val="0"/>
          <w:numId w:val="10"/>
        </w:numPr>
        <w:ind w:hanging="720"/>
        <w:jc w:val="both"/>
        <w:rPr>
          <w:rFonts w:asciiTheme="minorHAnsi" w:hAnsiTheme="minorHAnsi" w:cstheme="minorHAnsi"/>
          <w:color w:val="000000" w:themeColor="text1"/>
          <w:sz w:val="22"/>
          <w:szCs w:val="22"/>
        </w:rPr>
      </w:pPr>
      <w:r w:rsidRPr="00736BB4">
        <w:rPr>
          <w:rFonts w:asciiTheme="minorHAnsi" w:hAnsiTheme="minorHAnsi" w:cstheme="minorHAnsi"/>
          <w:color w:val="000000" w:themeColor="text1"/>
          <w:sz w:val="22"/>
          <w:szCs w:val="22"/>
        </w:rPr>
        <w:t>Op de bepalingen met betrekking tot uitbesteding van deze Verwerkersovereenkomst is Nederlands recht van t</w:t>
      </w:r>
      <w:r w:rsidR="007A7184" w:rsidRPr="00736BB4">
        <w:rPr>
          <w:rFonts w:asciiTheme="minorHAnsi" w:hAnsiTheme="minorHAnsi" w:cstheme="minorHAnsi"/>
          <w:color w:val="000000" w:themeColor="text1"/>
          <w:sz w:val="22"/>
          <w:szCs w:val="22"/>
        </w:rPr>
        <w:t>o</w:t>
      </w:r>
      <w:r w:rsidRPr="00736BB4">
        <w:rPr>
          <w:rFonts w:asciiTheme="minorHAnsi" w:hAnsiTheme="minorHAnsi" w:cstheme="minorHAnsi"/>
          <w:color w:val="000000" w:themeColor="text1"/>
          <w:sz w:val="22"/>
          <w:szCs w:val="22"/>
        </w:rPr>
        <w:t>epassing.</w:t>
      </w:r>
    </w:p>
    <w:p w:rsidR="00093DEE" w:rsidRPr="00736BB4" w:rsidRDefault="00093DEE" w:rsidP="00736BB4">
      <w:pPr>
        <w:pStyle w:val="Lijstalinea"/>
        <w:numPr>
          <w:ilvl w:val="0"/>
          <w:numId w:val="10"/>
        </w:numPr>
        <w:ind w:hanging="720"/>
        <w:jc w:val="both"/>
        <w:rPr>
          <w:rFonts w:asciiTheme="minorHAnsi" w:hAnsiTheme="minorHAnsi" w:cstheme="minorHAnsi"/>
          <w:color w:val="000000" w:themeColor="text1"/>
          <w:sz w:val="22"/>
          <w:szCs w:val="22"/>
        </w:rPr>
      </w:pPr>
      <w:r w:rsidRPr="00736BB4">
        <w:rPr>
          <w:rFonts w:asciiTheme="minorHAnsi" w:hAnsiTheme="minorHAnsi" w:cstheme="minorHAnsi"/>
          <w:color w:val="000000" w:themeColor="text1"/>
          <w:sz w:val="22"/>
          <w:szCs w:val="22"/>
        </w:rPr>
        <w:t xml:space="preserve">Verwerker houdt een lijst bij van de </w:t>
      </w:r>
      <w:proofErr w:type="spellStart"/>
      <w:r w:rsidRPr="00736BB4">
        <w:rPr>
          <w:rFonts w:asciiTheme="minorHAnsi" w:hAnsiTheme="minorHAnsi" w:cstheme="minorHAnsi"/>
          <w:color w:val="000000" w:themeColor="text1"/>
          <w:sz w:val="22"/>
          <w:szCs w:val="22"/>
        </w:rPr>
        <w:t>subverwerkersovereenkomsten</w:t>
      </w:r>
      <w:proofErr w:type="spellEnd"/>
      <w:r w:rsidRPr="00736BB4">
        <w:rPr>
          <w:rFonts w:asciiTheme="minorHAnsi" w:hAnsiTheme="minorHAnsi" w:cstheme="minorHAnsi"/>
          <w:color w:val="000000" w:themeColor="text1"/>
          <w:sz w:val="22"/>
          <w:szCs w:val="22"/>
        </w:rPr>
        <w:t xml:space="preserve"> die zijn overeengekomen onder deze Verwerkersovereenkomst en </w:t>
      </w:r>
      <w:r w:rsidR="007A7184" w:rsidRPr="00736BB4">
        <w:rPr>
          <w:rFonts w:asciiTheme="minorHAnsi" w:hAnsiTheme="minorHAnsi" w:cstheme="minorHAnsi"/>
          <w:color w:val="000000" w:themeColor="text1"/>
          <w:sz w:val="22"/>
          <w:szCs w:val="22"/>
        </w:rPr>
        <w:t xml:space="preserve">stelt de </w:t>
      </w:r>
      <w:r w:rsidRPr="00736BB4">
        <w:rPr>
          <w:rFonts w:asciiTheme="minorHAnsi" w:hAnsiTheme="minorHAnsi" w:cstheme="minorHAnsi"/>
          <w:color w:val="000000" w:themeColor="text1"/>
          <w:sz w:val="22"/>
          <w:szCs w:val="22"/>
        </w:rPr>
        <w:t xml:space="preserve"> Verwerkingsverantwoordelijke </w:t>
      </w:r>
      <w:r w:rsidR="007A7184" w:rsidRPr="00736BB4">
        <w:rPr>
          <w:rFonts w:asciiTheme="minorHAnsi" w:hAnsiTheme="minorHAnsi" w:cstheme="minorHAnsi"/>
          <w:color w:val="000000" w:themeColor="text1"/>
          <w:sz w:val="22"/>
          <w:szCs w:val="22"/>
        </w:rPr>
        <w:t xml:space="preserve">daarvan </w:t>
      </w:r>
      <w:r w:rsidRPr="00736BB4">
        <w:rPr>
          <w:rFonts w:asciiTheme="minorHAnsi" w:hAnsiTheme="minorHAnsi" w:cstheme="minorHAnsi"/>
          <w:color w:val="000000" w:themeColor="text1"/>
          <w:sz w:val="22"/>
          <w:szCs w:val="22"/>
        </w:rPr>
        <w:t>in kennis</w:t>
      </w:r>
      <w:r w:rsidR="007A7184" w:rsidRPr="00736BB4">
        <w:rPr>
          <w:rFonts w:asciiTheme="minorHAnsi" w:hAnsiTheme="minorHAnsi" w:cstheme="minorHAnsi"/>
          <w:color w:val="000000" w:themeColor="text1"/>
          <w:sz w:val="22"/>
          <w:szCs w:val="22"/>
        </w:rPr>
        <w:t xml:space="preserve">. Deze </w:t>
      </w:r>
      <w:r w:rsidRPr="00736BB4">
        <w:rPr>
          <w:rFonts w:asciiTheme="minorHAnsi" w:hAnsiTheme="minorHAnsi" w:cstheme="minorHAnsi"/>
          <w:color w:val="000000" w:themeColor="text1"/>
          <w:sz w:val="22"/>
          <w:szCs w:val="22"/>
        </w:rPr>
        <w:t xml:space="preserve">lijst </w:t>
      </w:r>
      <w:r w:rsidR="007A7184" w:rsidRPr="00736BB4">
        <w:rPr>
          <w:rFonts w:asciiTheme="minorHAnsi" w:hAnsiTheme="minorHAnsi" w:cstheme="minorHAnsi"/>
          <w:color w:val="000000" w:themeColor="text1"/>
          <w:sz w:val="22"/>
          <w:szCs w:val="22"/>
        </w:rPr>
        <w:t xml:space="preserve">wordt </w:t>
      </w:r>
      <w:r w:rsidRPr="00736BB4">
        <w:rPr>
          <w:rFonts w:asciiTheme="minorHAnsi" w:hAnsiTheme="minorHAnsi" w:cstheme="minorHAnsi"/>
          <w:color w:val="000000" w:themeColor="text1"/>
          <w:sz w:val="22"/>
          <w:szCs w:val="22"/>
        </w:rPr>
        <w:t xml:space="preserve">minimaal eenmaal </w:t>
      </w:r>
      <w:r w:rsidR="00736BB4" w:rsidRPr="00736BB4">
        <w:rPr>
          <w:rFonts w:asciiTheme="minorHAnsi" w:hAnsiTheme="minorHAnsi" w:cstheme="minorHAnsi"/>
          <w:color w:val="000000" w:themeColor="text1"/>
          <w:sz w:val="22"/>
          <w:szCs w:val="22"/>
        </w:rPr>
        <w:t>p</w:t>
      </w:r>
      <w:r w:rsidRPr="00736BB4">
        <w:rPr>
          <w:rFonts w:asciiTheme="minorHAnsi" w:hAnsiTheme="minorHAnsi" w:cstheme="minorHAnsi"/>
          <w:color w:val="000000" w:themeColor="text1"/>
          <w:sz w:val="22"/>
          <w:szCs w:val="22"/>
        </w:rPr>
        <w:t>er jaar bijgewerkt. Deze lijst zal beschikbaar worden gehouden ten behoeve van de toezichthoude</w:t>
      </w:r>
      <w:r w:rsidR="002F11CA" w:rsidRPr="00736BB4">
        <w:rPr>
          <w:rFonts w:asciiTheme="minorHAnsi" w:hAnsiTheme="minorHAnsi" w:cstheme="minorHAnsi"/>
          <w:color w:val="000000" w:themeColor="text1"/>
          <w:sz w:val="22"/>
          <w:szCs w:val="22"/>
        </w:rPr>
        <w:t>nde autoriteit</w:t>
      </w:r>
      <w:r w:rsidRPr="00736BB4">
        <w:rPr>
          <w:rFonts w:asciiTheme="minorHAnsi" w:hAnsiTheme="minorHAnsi" w:cstheme="minorHAnsi"/>
          <w:color w:val="000000" w:themeColor="text1"/>
          <w:sz w:val="22"/>
          <w:szCs w:val="22"/>
        </w:rPr>
        <w:t>.</w:t>
      </w:r>
    </w:p>
    <w:p w:rsidR="00093DEE" w:rsidRPr="00736BB4" w:rsidRDefault="00093DEE" w:rsidP="00736BB4">
      <w:pPr>
        <w:pStyle w:val="Lijstalinea"/>
        <w:numPr>
          <w:ilvl w:val="0"/>
          <w:numId w:val="10"/>
        </w:numPr>
        <w:ind w:hanging="720"/>
        <w:jc w:val="both"/>
        <w:rPr>
          <w:rFonts w:asciiTheme="minorHAnsi" w:hAnsiTheme="minorHAnsi" w:cstheme="minorHAnsi"/>
          <w:color w:val="000000" w:themeColor="text1"/>
          <w:sz w:val="22"/>
          <w:szCs w:val="22"/>
        </w:rPr>
      </w:pPr>
      <w:r w:rsidRPr="00736BB4">
        <w:rPr>
          <w:rFonts w:asciiTheme="minorHAnsi" w:hAnsiTheme="minorHAnsi" w:cstheme="minorHAnsi"/>
          <w:color w:val="000000" w:themeColor="text1"/>
          <w:sz w:val="22"/>
          <w:szCs w:val="22"/>
        </w:rPr>
        <w:t xml:space="preserve">Alleen met voorafgaande schriftelijke toestemming van Verwerkingsverantwoordelijke mag Verwerker persoonsgegevens verwerken of doen verwerken in landen buiten de </w:t>
      </w:r>
      <w:r w:rsidRPr="00736BB4">
        <w:rPr>
          <w:rFonts w:asciiTheme="minorHAnsi" w:hAnsiTheme="minorHAnsi" w:cstheme="minorHAnsi"/>
          <w:color w:val="000000" w:themeColor="text1"/>
          <w:sz w:val="22"/>
          <w:szCs w:val="22"/>
        </w:rPr>
        <w:lastRenderedPageBreak/>
        <w:t>EER of persoonsgegevens verstrekken aan organisaties buiten de EER. Verwerkingsverantwoordelijke verbind</w:t>
      </w:r>
      <w:r w:rsidR="00792B00" w:rsidRPr="00736BB4">
        <w:rPr>
          <w:rFonts w:asciiTheme="minorHAnsi" w:hAnsiTheme="minorHAnsi" w:cstheme="minorHAnsi"/>
          <w:color w:val="000000" w:themeColor="text1"/>
          <w:sz w:val="22"/>
          <w:szCs w:val="22"/>
        </w:rPr>
        <w:t xml:space="preserve">t de verplichting tot het sluiten van Standard </w:t>
      </w:r>
      <w:proofErr w:type="spellStart"/>
      <w:r w:rsidR="00792B00" w:rsidRPr="00736BB4">
        <w:rPr>
          <w:rFonts w:asciiTheme="minorHAnsi" w:hAnsiTheme="minorHAnsi" w:cstheme="minorHAnsi"/>
          <w:color w:val="000000" w:themeColor="text1"/>
          <w:sz w:val="22"/>
          <w:szCs w:val="22"/>
        </w:rPr>
        <w:t>Contractual</w:t>
      </w:r>
      <w:proofErr w:type="spellEnd"/>
      <w:r w:rsidR="00792B00" w:rsidRPr="00736BB4">
        <w:rPr>
          <w:rFonts w:asciiTheme="minorHAnsi" w:hAnsiTheme="minorHAnsi" w:cstheme="minorHAnsi"/>
          <w:color w:val="000000" w:themeColor="text1"/>
          <w:sz w:val="22"/>
          <w:szCs w:val="22"/>
        </w:rPr>
        <w:t xml:space="preserve"> </w:t>
      </w:r>
      <w:proofErr w:type="spellStart"/>
      <w:r w:rsidR="00792B00" w:rsidRPr="00736BB4">
        <w:rPr>
          <w:rFonts w:asciiTheme="minorHAnsi" w:hAnsiTheme="minorHAnsi" w:cstheme="minorHAnsi"/>
          <w:color w:val="000000" w:themeColor="text1"/>
          <w:sz w:val="22"/>
          <w:szCs w:val="22"/>
        </w:rPr>
        <w:t>Clauses</w:t>
      </w:r>
      <w:proofErr w:type="spellEnd"/>
      <w:r w:rsidR="00792B00" w:rsidRPr="00736BB4">
        <w:rPr>
          <w:rFonts w:asciiTheme="minorHAnsi" w:hAnsiTheme="minorHAnsi" w:cstheme="minorHAnsi"/>
          <w:color w:val="000000" w:themeColor="text1"/>
          <w:sz w:val="22"/>
          <w:szCs w:val="22"/>
        </w:rPr>
        <w:t xml:space="preserve"> (SCC)</w:t>
      </w:r>
      <w:r w:rsidRPr="00736BB4">
        <w:rPr>
          <w:rFonts w:asciiTheme="minorHAnsi" w:hAnsiTheme="minorHAnsi" w:cstheme="minorHAnsi"/>
          <w:color w:val="000000" w:themeColor="text1"/>
          <w:sz w:val="22"/>
          <w:szCs w:val="22"/>
        </w:rPr>
        <w:t xml:space="preserve"> aan deze toestemming</w:t>
      </w:r>
      <w:r w:rsidR="00792B00" w:rsidRPr="00736BB4">
        <w:rPr>
          <w:rFonts w:asciiTheme="minorHAnsi" w:hAnsiTheme="minorHAnsi" w:cstheme="minorHAnsi"/>
          <w:color w:val="000000" w:themeColor="text1"/>
          <w:sz w:val="22"/>
          <w:szCs w:val="22"/>
        </w:rPr>
        <w:t xml:space="preserve"> in het geval er geen adequaatheidsbesluit van toepassing is</w:t>
      </w:r>
      <w:r w:rsidR="0048424E" w:rsidRPr="00736BB4">
        <w:rPr>
          <w:rFonts w:asciiTheme="minorHAnsi" w:hAnsiTheme="minorHAnsi" w:cstheme="minorHAnsi"/>
          <w:color w:val="000000" w:themeColor="text1"/>
          <w:sz w:val="22"/>
          <w:szCs w:val="22"/>
        </w:rPr>
        <w:t xml:space="preserve"> (bijlage D)</w:t>
      </w:r>
      <w:r w:rsidR="00792B00" w:rsidRPr="00736BB4">
        <w:rPr>
          <w:rFonts w:asciiTheme="minorHAnsi" w:hAnsiTheme="minorHAnsi" w:cstheme="minorHAnsi"/>
          <w:color w:val="000000" w:themeColor="text1"/>
          <w:sz w:val="22"/>
          <w:szCs w:val="22"/>
        </w:rPr>
        <w:t>.</w:t>
      </w:r>
      <w:r w:rsidR="00792B00" w:rsidRPr="00736BB4" w:rsidDel="00792B00">
        <w:rPr>
          <w:rFonts w:asciiTheme="minorHAnsi" w:hAnsiTheme="minorHAnsi" w:cstheme="minorHAnsi"/>
          <w:color w:val="000000" w:themeColor="text1"/>
          <w:sz w:val="22"/>
          <w:szCs w:val="22"/>
        </w:rPr>
        <w:t xml:space="preserve"> </w:t>
      </w:r>
    </w:p>
    <w:p w:rsidR="00093DEE" w:rsidRPr="00736BB4" w:rsidRDefault="00093DEE" w:rsidP="00736BB4">
      <w:pPr>
        <w:pStyle w:val="Lijstalinea"/>
        <w:numPr>
          <w:ilvl w:val="0"/>
          <w:numId w:val="10"/>
        </w:numPr>
        <w:ind w:hanging="720"/>
        <w:jc w:val="both"/>
        <w:rPr>
          <w:rFonts w:asciiTheme="minorHAnsi" w:hAnsiTheme="minorHAnsi" w:cstheme="minorHAnsi"/>
          <w:color w:val="000000" w:themeColor="text1"/>
          <w:sz w:val="22"/>
          <w:szCs w:val="22"/>
        </w:rPr>
      </w:pPr>
      <w:r w:rsidRPr="00736BB4">
        <w:rPr>
          <w:rFonts w:asciiTheme="minorHAnsi" w:hAnsiTheme="minorHAnsi" w:cstheme="minorHAnsi"/>
          <w:color w:val="000000" w:themeColor="text1"/>
          <w:sz w:val="22"/>
          <w:szCs w:val="22"/>
        </w:rPr>
        <w:t>Verwerker blijft jegens de Verwerkingsverantwoordelijke volledig aansprakelijk voor het nakomen van de verplichtingen van de sub-verwerker wanneer deze zijn verplichtingen uit het Toepasselijke Recht niet nakomt.</w:t>
      </w:r>
    </w:p>
    <w:p w:rsidR="00093DEE" w:rsidRPr="0042210D" w:rsidRDefault="00093DEE" w:rsidP="0048424E">
      <w:pPr>
        <w:spacing w:line="240" w:lineRule="auto"/>
        <w:jc w:val="both"/>
        <w:rPr>
          <w:rFonts w:asciiTheme="minorHAnsi" w:hAnsiTheme="minorHAnsi" w:cstheme="minorHAnsi"/>
          <w:sz w:val="22"/>
          <w:szCs w:val="22"/>
          <w:highlight w:val="darkGray"/>
        </w:rPr>
      </w:pPr>
    </w:p>
    <w:p w:rsidR="00F400B4" w:rsidRPr="0042210D" w:rsidRDefault="00F400B4" w:rsidP="0048424E">
      <w:pPr>
        <w:pStyle w:val="BasistekstVSNU"/>
        <w:numPr>
          <w:ilvl w:val="0"/>
          <w:numId w:val="3"/>
        </w:numPr>
        <w:spacing w:after="260" w:line="240" w:lineRule="auto"/>
        <w:ind w:left="709" w:hanging="709"/>
        <w:jc w:val="both"/>
        <w:rPr>
          <w:rFonts w:asciiTheme="minorHAnsi" w:eastAsia="Verdana" w:hAnsiTheme="minorHAnsi" w:cstheme="minorHAnsi"/>
          <w:b/>
          <w:sz w:val="22"/>
          <w:szCs w:val="22"/>
        </w:rPr>
      </w:pPr>
      <w:r w:rsidRPr="0042210D">
        <w:rPr>
          <w:rFonts w:asciiTheme="minorHAnsi" w:eastAsia="Verdana" w:hAnsiTheme="minorHAnsi" w:cstheme="minorHAnsi"/>
          <w:b/>
          <w:sz w:val="22"/>
          <w:szCs w:val="22"/>
        </w:rPr>
        <w:t>Verzoeken van betrokkenen, overheids- en toezichthoudende instanties</w:t>
      </w:r>
    </w:p>
    <w:p w:rsidR="0042210D" w:rsidRDefault="00F400B4" w:rsidP="0048424E">
      <w:pPr>
        <w:pStyle w:val="BasistekstVSNU"/>
        <w:numPr>
          <w:ilvl w:val="0"/>
          <w:numId w:val="7"/>
        </w:numPr>
        <w:spacing w:line="240" w:lineRule="auto"/>
        <w:ind w:hanging="720"/>
        <w:jc w:val="both"/>
        <w:rPr>
          <w:rFonts w:asciiTheme="minorHAnsi" w:hAnsiTheme="minorHAnsi" w:cstheme="minorHAnsi"/>
          <w:sz w:val="22"/>
          <w:szCs w:val="22"/>
          <w:u w:val="single"/>
        </w:rPr>
      </w:pPr>
      <w:r w:rsidRPr="0042210D">
        <w:rPr>
          <w:rFonts w:asciiTheme="minorHAnsi" w:hAnsiTheme="minorHAnsi" w:cstheme="minorHAnsi"/>
          <w:sz w:val="22"/>
          <w:szCs w:val="22"/>
          <w:u w:val="single"/>
        </w:rPr>
        <w:t>Verzoeken van betrokkenen</w:t>
      </w:r>
    </w:p>
    <w:p w:rsidR="00F400B4" w:rsidRPr="0042210D" w:rsidRDefault="00F400B4" w:rsidP="0048424E">
      <w:pPr>
        <w:pStyle w:val="BasistekstVSNU"/>
        <w:spacing w:line="240" w:lineRule="auto"/>
        <w:ind w:left="709" w:hanging="1"/>
        <w:jc w:val="both"/>
        <w:rPr>
          <w:rFonts w:asciiTheme="minorHAnsi" w:hAnsiTheme="minorHAnsi" w:cstheme="minorHAnsi"/>
          <w:sz w:val="22"/>
          <w:szCs w:val="22"/>
        </w:rPr>
      </w:pPr>
      <w:r w:rsidRPr="0042210D">
        <w:rPr>
          <w:rFonts w:asciiTheme="minorHAnsi" w:hAnsiTheme="minorHAnsi" w:cstheme="minorHAnsi"/>
          <w:sz w:val="22"/>
          <w:szCs w:val="22"/>
        </w:rPr>
        <w:t>Verwerker zal op eigen kosten alle medewerking verlenen om Verwerkingsverantwoordelijke in staat te stellen aan verzoeken van betrokkenen te voldoen, zoals door betrokkenen inzage te geven in de hun betreffende persoonsgegevens, persoonsgegevens te verwijderen, aan te vullen, over te dragen, af te schermen en te verbeteren en bewijs aan te leveren dat aan het verzoek is voldaan. Als een betrokkene een verzoek indient bij Verwerker, zal Verwerker de betrokkene doorverwijzen naar Verwerkingsverantwoordelijke en niet inhoudelijk ingaan op het verzoek.</w:t>
      </w:r>
    </w:p>
    <w:p w:rsidR="00E67111" w:rsidRPr="0042210D" w:rsidRDefault="00E67111" w:rsidP="0048424E">
      <w:pPr>
        <w:pStyle w:val="BasistekstVSNU"/>
        <w:numPr>
          <w:ilvl w:val="0"/>
          <w:numId w:val="7"/>
        </w:numPr>
        <w:spacing w:line="240" w:lineRule="auto"/>
        <w:ind w:hanging="720"/>
        <w:jc w:val="both"/>
        <w:rPr>
          <w:rFonts w:asciiTheme="minorHAnsi" w:hAnsiTheme="minorHAnsi" w:cstheme="minorHAnsi"/>
          <w:sz w:val="22"/>
          <w:szCs w:val="22"/>
          <w:u w:val="single"/>
        </w:rPr>
      </w:pPr>
      <w:r w:rsidRPr="0042210D">
        <w:rPr>
          <w:rFonts w:asciiTheme="minorHAnsi" w:hAnsiTheme="minorHAnsi" w:cstheme="minorHAnsi"/>
          <w:sz w:val="22"/>
          <w:szCs w:val="22"/>
          <w:u w:val="single"/>
        </w:rPr>
        <w:t xml:space="preserve">Verzoeken van </w:t>
      </w:r>
      <w:r w:rsidR="00F400B4" w:rsidRPr="0042210D">
        <w:rPr>
          <w:rFonts w:asciiTheme="minorHAnsi" w:eastAsia="Verdana" w:hAnsiTheme="minorHAnsi" w:cstheme="minorHAnsi"/>
          <w:sz w:val="22"/>
          <w:szCs w:val="22"/>
          <w:u w:val="single"/>
        </w:rPr>
        <w:t>overheids- en toezichthoudende instanties</w:t>
      </w:r>
      <w:r w:rsidR="00F400B4" w:rsidRPr="0042210D" w:rsidDel="00F400B4">
        <w:rPr>
          <w:rFonts w:asciiTheme="minorHAnsi" w:hAnsiTheme="minorHAnsi" w:cstheme="minorHAnsi"/>
          <w:sz w:val="22"/>
          <w:szCs w:val="22"/>
          <w:u w:val="single"/>
        </w:rPr>
        <w:t xml:space="preserve"> </w:t>
      </w:r>
    </w:p>
    <w:p w:rsidR="00F400B4" w:rsidRPr="0042210D" w:rsidRDefault="00F400B4" w:rsidP="0048424E">
      <w:pPr>
        <w:pStyle w:val="BasistekstVSNU"/>
        <w:spacing w:line="240" w:lineRule="auto"/>
        <w:ind w:left="708"/>
        <w:jc w:val="both"/>
        <w:rPr>
          <w:rFonts w:asciiTheme="minorHAnsi" w:hAnsiTheme="minorHAnsi" w:cstheme="minorHAnsi"/>
          <w:sz w:val="22"/>
          <w:szCs w:val="22"/>
          <w:lang w:val="nl"/>
        </w:rPr>
      </w:pPr>
      <w:r w:rsidRPr="0042210D">
        <w:rPr>
          <w:rFonts w:asciiTheme="minorHAnsi" w:hAnsiTheme="minorHAnsi" w:cstheme="minorHAnsi"/>
          <w:sz w:val="22"/>
          <w:szCs w:val="22"/>
          <w:lang w:val="nl"/>
        </w:rPr>
        <w:t>Verwerker zal kosteloos en in nauw overleg aan Verwerkingsverantwoordelijke alle medewerking verlenen aan onderzoeken door en verzoeken van overheids- en toezichthoudende instanties</w:t>
      </w:r>
      <w:r w:rsidRPr="0042210D" w:rsidDel="00F400B4">
        <w:rPr>
          <w:rFonts w:asciiTheme="minorHAnsi" w:hAnsiTheme="minorHAnsi" w:cstheme="minorHAnsi"/>
          <w:sz w:val="22"/>
          <w:szCs w:val="22"/>
          <w:lang w:val="nl"/>
        </w:rPr>
        <w:t xml:space="preserve"> </w:t>
      </w:r>
      <w:r w:rsidRPr="0042210D">
        <w:rPr>
          <w:rFonts w:asciiTheme="minorHAnsi" w:hAnsiTheme="minorHAnsi" w:cstheme="minorHAnsi"/>
          <w:sz w:val="22"/>
          <w:szCs w:val="22"/>
          <w:lang w:val="nl"/>
        </w:rPr>
        <w:t>bij Verwerkingsverantwoordelijke en hiervoor alle relevante informatie verstrekken. Als Verwerker een dergelijk aan hem gericht verzoek ontvangt zal hij Verwerkingsverantwoordelijke direct informeren en zullen Partijen overleggen over de te nemen stappen, tenzij dat op grond van het verzoek verboden is. In het laatste geval zal Verwerker de redelijke belangen van Verwerkingsverantwoordelijke behartigen</w:t>
      </w:r>
      <w:r w:rsidR="0048424E">
        <w:rPr>
          <w:rFonts w:asciiTheme="minorHAnsi" w:hAnsiTheme="minorHAnsi" w:cstheme="minorHAnsi"/>
          <w:sz w:val="22"/>
          <w:szCs w:val="22"/>
          <w:lang w:val="nl"/>
        </w:rPr>
        <w:t>.</w:t>
      </w:r>
    </w:p>
    <w:p w:rsidR="67752FA2" w:rsidRDefault="00E67111" w:rsidP="0048424E">
      <w:pPr>
        <w:pStyle w:val="Alineanummering2"/>
        <w:numPr>
          <w:ilvl w:val="0"/>
          <w:numId w:val="5"/>
        </w:numPr>
        <w:spacing w:after="0" w:line="240" w:lineRule="auto"/>
        <w:ind w:hanging="720"/>
        <w:rPr>
          <w:rFonts w:asciiTheme="minorHAnsi" w:hAnsiTheme="minorHAnsi" w:cstheme="minorHAnsi"/>
          <w:sz w:val="22"/>
          <w:szCs w:val="22"/>
        </w:rPr>
      </w:pPr>
      <w:r w:rsidRPr="0042210D">
        <w:rPr>
          <w:rFonts w:asciiTheme="minorHAnsi" w:hAnsiTheme="minorHAnsi" w:cstheme="minorHAnsi"/>
          <w:color w:val="000000" w:themeColor="text1"/>
          <w:sz w:val="22"/>
          <w:szCs w:val="22"/>
        </w:rPr>
        <w:t>Ter waarborging van de bescherming van de Persoonsgegevens zal Verwerker alsdan ervoor zorgdragen dat hij</w:t>
      </w:r>
      <w:r w:rsidR="008E7084" w:rsidRPr="0042210D">
        <w:rPr>
          <w:rFonts w:asciiTheme="minorHAnsi" w:hAnsiTheme="minorHAnsi" w:cstheme="minorHAnsi"/>
          <w:color w:val="000000" w:themeColor="text1"/>
          <w:sz w:val="22"/>
          <w:szCs w:val="22"/>
        </w:rPr>
        <w:t xml:space="preserve"> </w:t>
      </w:r>
      <w:r w:rsidRPr="0042210D">
        <w:rPr>
          <w:rFonts w:asciiTheme="minorHAnsi" w:hAnsiTheme="minorHAnsi" w:cstheme="minorHAnsi"/>
          <w:color w:val="000000" w:themeColor="text1"/>
          <w:sz w:val="22"/>
          <w:szCs w:val="22"/>
        </w:rPr>
        <w:t xml:space="preserve">aan de </w:t>
      </w:r>
      <w:r w:rsidRPr="00971645">
        <w:rPr>
          <w:rFonts w:asciiTheme="minorHAnsi" w:hAnsiTheme="minorHAnsi" w:cstheme="minorHAnsi"/>
          <w:color w:val="000000" w:themeColor="text1"/>
          <w:sz w:val="22"/>
          <w:szCs w:val="22"/>
        </w:rPr>
        <w:t>overheids</w:t>
      </w:r>
      <w:r w:rsidR="00971645" w:rsidRPr="00971645">
        <w:rPr>
          <w:rFonts w:asciiTheme="minorHAnsi" w:hAnsiTheme="minorHAnsi" w:cstheme="minorHAnsi"/>
          <w:color w:val="000000" w:themeColor="text1"/>
          <w:sz w:val="22"/>
          <w:szCs w:val="22"/>
        </w:rPr>
        <w:t xml:space="preserve">- of toezichthoudende </w:t>
      </w:r>
      <w:r w:rsidRPr="00971645">
        <w:rPr>
          <w:rFonts w:asciiTheme="minorHAnsi" w:hAnsiTheme="minorHAnsi" w:cstheme="minorHAnsi"/>
          <w:color w:val="000000" w:themeColor="text1"/>
          <w:sz w:val="22"/>
          <w:szCs w:val="22"/>
        </w:rPr>
        <w:t>instantie niet meer Persoonsgegevens verstrekt dan strikt noodzakelijk om</w:t>
      </w:r>
      <w:r w:rsidRPr="0042210D">
        <w:rPr>
          <w:rFonts w:asciiTheme="minorHAnsi" w:hAnsiTheme="minorHAnsi" w:cstheme="minorHAnsi"/>
          <w:color w:val="000000" w:themeColor="text1"/>
          <w:sz w:val="22"/>
          <w:szCs w:val="22"/>
        </w:rPr>
        <w:t xml:space="preserve"> aan het verzoek van de overheidsinstantie te voldoen. Indien de mogelijkheid bestaat om in rechte op te komen tegen een verzoek tot verstrekking van de Persoonsgegevens of een eventueel verbod om derden over het verzoek te informeren, zal Verwerker deze mogelijkheid ten volle benutten</w:t>
      </w:r>
      <w:r w:rsidR="008E7084" w:rsidRPr="0042210D">
        <w:rPr>
          <w:rFonts w:asciiTheme="minorHAnsi" w:hAnsiTheme="minorHAnsi" w:cstheme="minorHAnsi"/>
          <w:color w:val="000000" w:themeColor="text1"/>
          <w:sz w:val="22"/>
          <w:szCs w:val="22"/>
        </w:rPr>
        <w:t>.</w:t>
      </w:r>
      <w:r w:rsidR="008E7084" w:rsidRPr="0042210D">
        <w:rPr>
          <w:rFonts w:asciiTheme="minorHAnsi" w:hAnsiTheme="minorHAnsi" w:cstheme="minorHAnsi"/>
          <w:sz w:val="22"/>
          <w:szCs w:val="22"/>
        </w:rPr>
        <w:t xml:space="preserve"> </w:t>
      </w:r>
    </w:p>
    <w:p w:rsidR="007F2807" w:rsidRPr="0042210D" w:rsidRDefault="007F2807" w:rsidP="0048424E">
      <w:pPr>
        <w:pStyle w:val="Alineanummering2"/>
        <w:tabs>
          <w:tab w:val="clear" w:pos="1021"/>
        </w:tabs>
        <w:spacing w:after="0" w:line="240" w:lineRule="auto"/>
        <w:ind w:left="720" w:firstLine="0"/>
        <w:rPr>
          <w:rFonts w:asciiTheme="minorHAnsi" w:hAnsiTheme="minorHAnsi" w:cstheme="minorHAnsi"/>
          <w:sz w:val="22"/>
          <w:szCs w:val="22"/>
        </w:rPr>
      </w:pPr>
    </w:p>
    <w:p w:rsidR="003C1C8F" w:rsidRPr="006A126E" w:rsidRDefault="003C1C8F" w:rsidP="0048424E">
      <w:pPr>
        <w:pStyle w:val="Lijstalinea"/>
        <w:numPr>
          <w:ilvl w:val="0"/>
          <w:numId w:val="3"/>
        </w:numPr>
        <w:ind w:left="709" w:hanging="709"/>
        <w:jc w:val="both"/>
        <w:rPr>
          <w:rFonts w:asciiTheme="minorHAnsi" w:hAnsiTheme="minorHAnsi" w:cstheme="minorHAnsi"/>
          <w:b/>
          <w:bCs/>
          <w:sz w:val="22"/>
          <w:szCs w:val="22"/>
        </w:rPr>
      </w:pPr>
      <w:r w:rsidRPr="006A126E">
        <w:rPr>
          <w:rFonts w:asciiTheme="minorHAnsi" w:hAnsiTheme="minorHAnsi" w:cstheme="minorHAnsi"/>
          <w:b/>
          <w:bCs/>
          <w:sz w:val="22"/>
          <w:szCs w:val="22"/>
        </w:rPr>
        <w:t>A</w:t>
      </w:r>
      <w:r w:rsidR="00186766">
        <w:rPr>
          <w:rFonts w:asciiTheme="minorHAnsi" w:hAnsiTheme="minorHAnsi" w:cstheme="minorHAnsi"/>
          <w:b/>
          <w:bCs/>
          <w:sz w:val="22"/>
          <w:szCs w:val="22"/>
        </w:rPr>
        <w:t>udit</w:t>
      </w:r>
    </w:p>
    <w:p w:rsidR="003C1C8F" w:rsidRPr="0042210D" w:rsidRDefault="003C1C8F" w:rsidP="0048424E">
      <w:pPr>
        <w:spacing w:line="240" w:lineRule="auto"/>
        <w:jc w:val="both"/>
        <w:rPr>
          <w:rFonts w:asciiTheme="minorHAnsi" w:hAnsiTheme="minorHAnsi" w:cstheme="minorHAnsi"/>
          <w:b/>
          <w:bCs/>
          <w:sz w:val="22"/>
          <w:szCs w:val="22"/>
        </w:rPr>
      </w:pPr>
    </w:p>
    <w:p w:rsidR="0042210D" w:rsidRPr="007F2807" w:rsidRDefault="0063024A" w:rsidP="0048424E">
      <w:pPr>
        <w:pStyle w:val="Lijstalinea"/>
        <w:numPr>
          <w:ilvl w:val="0"/>
          <w:numId w:val="8"/>
        </w:numPr>
        <w:ind w:hanging="720"/>
        <w:jc w:val="both"/>
        <w:rPr>
          <w:rFonts w:asciiTheme="minorHAnsi" w:hAnsiTheme="minorHAnsi" w:cstheme="minorHAnsi"/>
          <w:sz w:val="22"/>
          <w:szCs w:val="22"/>
        </w:rPr>
      </w:pPr>
      <w:r w:rsidRPr="007F2807">
        <w:rPr>
          <w:rFonts w:asciiTheme="minorHAnsi" w:eastAsia="Tahoma" w:hAnsiTheme="minorHAnsi" w:cstheme="minorHAnsi"/>
          <w:color w:val="000000" w:themeColor="text1"/>
          <w:sz w:val="22"/>
          <w:szCs w:val="22"/>
        </w:rPr>
        <w:t xml:space="preserve">Verwerker is, behoudens laag risico verwerking, verplicht tenminste een keer per twee jaar een onafhankelijke, externe deskundige een audit te laten uitvoeren ten aanzien van de organisatie van Verwerker, teneinde aan te tonen dat Verwerker aan het bepaalde in de </w:t>
      </w:r>
      <w:r w:rsidR="00640217">
        <w:rPr>
          <w:rFonts w:asciiTheme="minorHAnsi" w:eastAsia="Tahoma" w:hAnsiTheme="minorHAnsi" w:cstheme="minorHAnsi"/>
          <w:color w:val="000000" w:themeColor="text1"/>
          <w:sz w:val="22"/>
          <w:szCs w:val="22"/>
        </w:rPr>
        <w:t>O</w:t>
      </w:r>
      <w:r w:rsidRPr="007F2807">
        <w:rPr>
          <w:rFonts w:asciiTheme="minorHAnsi" w:eastAsia="Tahoma" w:hAnsiTheme="minorHAnsi" w:cstheme="minorHAnsi"/>
          <w:color w:val="000000" w:themeColor="text1"/>
          <w:sz w:val="22"/>
          <w:szCs w:val="22"/>
        </w:rPr>
        <w:t xml:space="preserve">vereenkomst, de Verwerkersovereenkomst, de AVG en andere </w:t>
      </w:r>
      <w:r w:rsidR="00640217">
        <w:rPr>
          <w:rFonts w:asciiTheme="minorHAnsi" w:eastAsia="Tahoma" w:hAnsiTheme="minorHAnsi" w:cstheme="minorHAnsi"/>
          <w:color w:val="000000" w:themeColor="text1"/>
          <w:sz w:val="22"/>
          <w:szCs w:val="22"/>
        </w:rPr>
        <w:t>t</w:t>
      </w:r>
      <w:r w:rsidRPr="007F2807">
        <w:rPr>
          <w:rFonts w:asciiTheme="minorHAnsi" w:eastAsia="Tahoma" w:hAnsiTheme="minorHAnsi" w:cstheme="minorHAnsi"/>
          <w:color w:val="000000" w:themeColor="text1"/>
          <w:sz w:val="22"/>
          <w:szCs w:val="22"/>
        </w:rPr>
        <w:t>oepasselijke wet- en regelgeving betreffende de Verwerking van Persoonsgegevens voldoet. Indien Bijzondere categorieën Persoonsgegevens worden verwerkt, verricht Verwerker tenminste eenmaal per jaar een periodieke audit.</w:t>
      </w:r>
      <w:r w:rsidR="004E6E70" w:rsidRPr="007F2807">
        <w:rPr>
          <w:rFonts w:asciiTheme="minorHAnsi" w:eastAsia="Tahoma" w:hAnsiTheme="minorHAnsi" w:cstheme="minorHAnsi"/>
          <w:color w:val="000000" w:themeColor="text1"/>
          <w:sz w:val="22"/>
          <w:szCs w:val="22"/>
        </w:rPr>
        <w:t xml:space="preserve"> De bevindingen dienen te worden gedeeld met de Verwerkingsverantwoordelijke. </w:t>
      </w:r>
    </w:p>
    <w:p w:rsidR="007002F0" w:rsidRDefault="004E6E70" w:rsidP="0048424E">
      <w:pPr>
        <w:pStyle w:val="Lijstalinea"/>
        <w:numPr>
          <w:ilvl w:val="0"/>
          <w:numId w:val="8"/>
        </w:numPr>
        <w:ind w:hanging="720"/>
        <w:jc w:val="both"/>
        <w:rPr>
          <w:rFonts w:asciiTheme="minorHAnsi" w:hAnsiTheme="minorHAnsi" w:cstheme="minorHAnsi"/>
          <w:sz w:val="22"/>
          <w:szCs w:val="22"/>
        </w:rPr>
      </w:pPr>
      <w:r w:rsidRPr="007002F0">
        <w:rPr>
          <w:rFonts w:asciiTheme="minorHAnsi" w:hAnsiTheme="minorHAnsi" w:cstheme="minorHAnsi"/>
          <w:sz w:val="22"/>
          <w:szCs w:val="22"/>
        </w:rPr>
        <w:t>V</w:t>
      </w:r>
      <w:r w:rsidR="003C1C8F" w:rsidRPr="007002F0">
        <w:rPr>
          <w:rFonts w:asciiTheme="minorHAnsi" w:hAnsiTheme="minorHAnsi" w:cstheme="minorHAnsi"/>
          <w:sz w:val="22"/>
          <w:szCs w:val="22"/>
        </w:rPr>
        <w:t xml:space="preserve">erwerkingsverantwoordelijke heeft het recht op zijn verzoek een audit te laten uitvoeren door een </w:t>
      </w:r>
      <w:r w:rsidR="003C1C8F" w:rsidRPr="007002F0">
        <w:rPr>
          <w:rFonts w:asciiTheme="minorHAnsi" w:eastAsia="Tahoma" w:hAnsiTheme="minorHAnsi" w:cstheme="minorHAnsi"/>
          <w:sz w:val="22"/>
          <w:szCs w:val="22"/>
        </w:rPr>
        <w:t xml:space="preserve"> onafhankelijke, externe deskundige</w:t>
      </w:r>
      <w:r w:rsidR="003C1C8F" w:rsidRPr="007002F0">
        <w:rPr>
          <w:rFonts w:asciiTheme="minorHAnsi" w:hAnsiTheme="minorHAnsi" w:cstheme="minorHAnsi"/>
          <w:sz w:val="22"/>
          <w:szCs w:val="22"/>
        </w:rPr>
        <w:t xml:space="preserve">, ten aanzien van de organisatie </w:t>
      </w:r>
      <w:r w:rsidR="003C1C8F" w:rsidRPr="007002F0">
        <w:rPr>
          <w:rFonts w:asciiTheme="minorHAnsi" w:hAnsiTheme="minorHAnsi" w:cstheme="minorHAnsi"/>
          <w:sz w:val="22"/>
          <w:szCs w:val="22"/>
        </w:rPr>
        <w:lastRenderedPageBreak/>
        <w:t xml:space="preserve">van Verwerker, </w:t>
      </w:r>
      <w:r w:rsidRPr="007002F0">
        <w:rPr>
          <w:rFonts w:asciiTheme="minorHAnsi" w:hAnsiTheme="minorHAnsi" w:cstheme="minorHAnsi"/>
          <w:sz w:val="22"/>
          <w:szCs w:val="22"/>
        </w:rPr>
        <w:t xml:space="preserve">om </w:t>
      </w:r>
      <w:r w:rsidR="003C1C8F" w:rsidRPr="007002F0">
        <w:rPr>
          <w:rFonts w:asciiTheme="minorHAnsi" w:hAnsiTheme="minorHAnsi" w:cstheme="minorHAnsi"/>
          <w:sz w:val="22"/>
          <w:szCs w:val="22"/>
        </w:rPr>
        <w:t xml:space="preserve">aan te tonen dat Verwerker aan het bepaalde in de Verwerkersovereenkomst, de AVG en andere toepasselijke wet- en regelgeving betreffende de Verwerking van Persoonsgegevens voldoet. Verwerkingsverantwoordelijke kan maximaal éénmaal per jaar gebruik maken van het recht op zijn verzoek een audit te laten uitvoeren bij Verwerker of vaker bij een concreet vermoeden dat Verwerker de Verwerkersovereenkomst en/of de AVG en/of andere toepasselijke wet- en regelgeving betreffende de Verwerking van Persoonsgegevens, niet nakomt. </w:t>
      </w:r>
    </w:p>
    <w:p w:rsidR="007F2807" w:rsidRPr="007002F0" w:rsidRDefault="003C1C8F" w:rsidP="0048424E">
      <w:pPr>
        <w:pStyle w:val="Lijstalinea"/>
        <w:numPr>
          <w:ilvl w:val="0"/>
          <w:numId w:val="8"/>
        </w:numPr>
        <w:ind w:hanging="720"/>
        <w:jc w:val="both"/>
        <w:rPr>
          <w:rFonts w:asciiTheme="minorHAnsi" w:hAnsiTheme="minorHAnsi" w:cstheme="minorHAnsi"/>
          <w:sz w:val="22"/>
          <w:szCs w:val="22"/>
        </w:rPr>
      </w:pPr>
      <w:r w:rsidRPr="007002F0">
        <w:rPr>
          <w:rFonts w:asciiTheme="minorHAnsi" w:hAnsiTheme="minorHAnsi" w:cstheme="minorHAnsi"/>
          <w:sz w:val="22"/>
          <w:szCs w:val="22"/>
        </w:rPr>
        <w:t>Verwerkingsverantwoordelijke stelt Verwerker ten minste 14 (veertien) dagen voor aanvang van de audit schriftelijk in kennis. De audit mag de normale bedrijfsactiviteiten van Verwerker niet onredelijk verstoren.</w:t>
      </w:r>
    </w:p>
    <w:p w:rsidR="007002F0" w:rsidRDefault="003C1C8F" w:rsidP="0048424E">
      <w:pPr>
        <w:pStyle w:val="Lijstalinea"/>
        <w:numPr>
          <w:ilvl w:val="0"/>
          <w:numId w:val="8"/>
        </w:numPr>
        <w:ind w:hanging="720"/>
        <w:jc w:val="both"/>
        <w:rPr>
          <w:rFonts w:asciiTheme="minorHAnsi" w:hAnsiTheme="minorHAnsi" w:cstheme="minorHAnsi"/>
          <w:sz w:val="22"/>
          <w:szCs w:val="22"/>
        </w:rPr>
      </w:pPr>
      <w:r w:rsidRPr="007002F0">
        <w:rPr>
          <w:rFonts w:asciiTheme="minorHAnsi" w:hAnsiTheme="minorHAnsi" w:cstheme="minorHAnsi"/>
          <w:sz w:val="22"/>
          <w:szCs w:val="22"/>
        </w:rPr>
        <w:t>De kosten van de audit op verzoek van Verwerkingsverantwoordelijke komen voor rekening van Verwerkingsverantwoordelijke, tenzij uit de bevindingen van de audit blijkt dat Verwerker de bepalingen uit de Verwerkersovereenkomst en/of de AVG en/of andere toepasselijke wet- en regelgeving betreffende de verwerking van persoonsgegevens niet is nagekomen.</w:t>
      </w:r>
    </w:p>
    <w:p w:rsidR="003C1C8F" w:rsidRDefault="003C1C8F" w:rsidP="0048424E">
      <w:pPr>
        <w:pStyle w:val="Lijstalinea"/>
        <w:numPr>
          <w:ilvl w:val="0"/>
          <w:numId w:val="8"/>
        </w:numPr>
        <w:ind w:hanging="720"/>
        <w:jc w:val="both"/>
        <w:rPr>
          <w:rFonts w:asciiTheme="minorHAnsi" w:hAnsiTheme="minorHAnsi" w:cstheme="minorHAnsi"/>
          <w:sz w:val="22"/>
          <w:szCs w:val="22"/>
        </w:rPr>
      </w:pPr>
      <w:r w:rsidRPr="007002F0">
        <w:rPr>
          <w:rFonts w:asciiTheme="minorHAnsi" w:hAnsiTheme="minorHAnsi" w:cstheme="minorHAnsi"/>
          <w:sz w:val="22"/>
          <w:szCs w:val="22"/>
        </w:rPr>
        <w:t>Indien tijdens een audit wordt vastgesteld dat Verwerker niet aan het bepaalde</w:t>
      </w:r>
      <w:r w:rsidRPr="007002F0">
        <w:rPr>
          <w:rFonts w:asciiTheme="minorHAnsi" w:hAnsiTheme="minorHAnsi" w:cstheme="minorHAnsi"/>
          <w:b/>
          <w:bCs/>
          <w:sz w:val="22"/>
          <w:szCs w:val="22"/>
        </w:rPr>
        <w:t xml:space="preserve"> </w:t>
      </w:r>
      <w:r w:rsidRPr="007002F0">
        <w:rPr>
          <w:rFonts w:asciiTheme="minorHAnsi" w:hAnsiTheme="minorHAnsi" w:cstheme="minorHAnsi"/>
          <w:sz w:val="22"/>
          <w:szCs w:val="22"/>
        </w:rPr>
        <w:t xml:space="preserve">in de Verwerkersovereenkomst en/of de AVG en/of andere toepasselijke wet- en regelgeving betreffende de Verwerking van Persoonsgegevens voldoet, neemt Verwerker onverwijld alle redelijkerwijs noodzakelijke maatregelen om te zorgen dat Verwerker hieraan alsnog voldoet. De bijbehorende kosten komen voor rekening van Verwerker. </w:t>
      </w:r>
    </w:p>
    <w:p w:rsidR="007002F0" w:rsidRPr="007002F0" w:rsidRDefault="007002F0" w:rsidP="0048424E">
      <w:pPr>
        <w:pStyle w:val="Lijstalinea"/>
        <w:jc w:val="both"/>
        <w:rPr>
          <w:rFonts w:asciiTheme="minorHAnsi" w:hAnsiTheme="minorHAnsi" w:cstheme="minorHAnsi"/>
          <w:sz w:val="22"/>
          <w:szCs w:val="22"/>
        </w:rPr>
      </w:pPr>
    </w:p>
    <w:p w:rsidR="0042210D" w:rsidRPr="0042210D" w:rsidRDefault="0042210D" w:rsidP="0048424E">
      <w:pPr>
        <w:pStyle w:val="Alineanummering1"/>
        <w:numPr>
          <w:ilvl w:val="0"/>
          <w:numId w:val="3"/>
        </w:numPr>
        <w:spacing w:line="240" w:lineRule="auto"/>
        <w:ind w:left="709" w:hanging="709"/>
        <w:rPr>
          <w:rFonts w:asciiTheme="minorHAnsi" w:eastAsia="Calibri" w:hAnsiTheme="minorHAnsi" w:cstheme="minorHAnsi"/>
          <w:color w:val="000000" w:themeColor="text1"/>
          <w:sz w:val="22"/>
          <w:szCs w:val="22"/>
        </w:rPr>
      </w:pPr>
      <w:r w:rsidRPr="0042210D">
        <w:rPr>
          <w:rFonts w:asciiTheme="minorHAnsi" w:eastAsia="Calibri" w:hAnsiTheme="minorHAnsi" w:cstheme="minorHAnsi"/>
          <w:color w:val="000000" w:themeColor="text1"/>
          <w:sz w:val="22"/>
          <w:szCs w:val="22"/>
          <w:lang w:val="nl-NL"/>
        </w:rPr>
        <w:t>Melden van Datalekken</w:t>
      </w:r>
    </w:p>
    <w:p w:rsidR="0042210D" w:rsidRPr="007F2807" w:rsidRDefault="0042210D" w:rsidP="0048424E">
      <w:pPr>
        <w:pStyle w:val="Lijstalinea"/>
        <w:numPr>
          <w:ilvl w:val="0"/>
          <w:numId w:val="9"/>
        </w:numPr>
        <w:ind w:hanging="720"/>
        <w:jc w:val="both"/>
        <w:rPr>
          <w:rFonts w:asciiTheme="minorHAnsi" w:eastAsia="Verdana" w:hAnsiTheme="minorHAnsi" w:cstheme="minorHAnsi"/>
          <w:sz w:val="22"/>
          <w:szCs w:val="22"/>
        </w:rPr>
      </w:pPr>
      <w:r w:rsidRPr="007F2807">
        <w:rPr>
          <w:rFonts w:asciiTheme="minorHAnsi" w:hAnsiTheme="minorHAnsi" w:cstheme="minorHAnsi"/>
          <w:sz w:val="22"/>
          <w:szCs w:val="22"/>
        </w:rPr>
        <w:t>Verwerker zal procedures in stand houden die erop gericht zijn om beveiligingsincidenten en datalekken redelijkerwijs te detecteren en daarop actie te ondernemen, daaronder begrepen maatregelen tot herstel. Verwerker zal aan de Verwerkingsverantwoordelijke op eerste verzoek een kopie van de betreffende procedures overleggen.</w:t>
      </w:r>
    </w:p>
    <w:p w:rsidR="0042210D" w:rsidRPr="007F2807" w:rsidRDefault="0042210D" w:rsidP="0048424E">
      <w:pPr>
        <w:pStyle w:val="Lijstalinea"/>
        <w:numPr>
          <w:ilvl w:val="0"/>
          <w:numId w:val="9"/>
        </w:numPr>
        <w:ind w:left="709" w:hanging="720"/>
        <w:jc w:val="both"/>
        <w:rPr>
          <w:rFonts w:asciiTheme="minorHAnsi" w:eastAsia="Verdana" w:hAnsiTheme="minorHAnsi" w:cstheme="minorHAnsi"/>
          <w:sz w:val="22"/>
          <w:szCs w:val="22"/>
        </w:rPr>
      </w:pPr>
      <w:r w:rsidRPr="007F2807">
        <w:rPr>
          <w:rFonts w:asciiTheme="minorHAnsi" w:hAnsiTheme="minorHAnsi" w:cstheme="minorHAnsi"/>
          <w:sz w:val="22"/>
          <w:szCs w:val="22"/>
        </w:rPr>
        <w:t>Teneinde de Verwerkingsverantwoordelijke in staat te stellen om aan de op haar rustende kennisgevingsverplichtingen te voldoen, stelt Verwerker de Verwerkingsverantwoordelijke uiterlijk binnen 24 uur in kennis van een inbreuk op de beveiliging</w:t>
      </w:r>
      <w:r w:rsidR="009C0D30">
        <w:rPr>
          <w:rFonts w:asciiTheme="minorHAnsi" w:hAnsiTheme="minorHAnsi" w:cstheme="minorHAnsi"/>
          <w:sz w:val="22"/>
          <w:szCs w:val="22"/>
        </w:rPr>
        <w:t>.</w:t>
      </w:r>
      <w:r w:rsidRPr="007F2807">
        <w:rPr>
          <w:rFonts w:asciiTheme="minorHAnsi" w:hAnsiTheme="minorHAnsi" w:cstheme="minorHAnsi"/>
          <w:sz w:val="22"/>
          <w:szCs w:val="22"/>
        </w:rPr>
        <w:t xml:space="preserve"> Kennisgeving aan de Verwerkingsverantwoordelijke kan via databreach@tudelft.nl, of indien relevant, aan een andere door de Verwerkingsverantwoordelijke</w:t>
      </w:r>
      <w:r w:rsidRPr="007F2807" w:rsidDel="00802BC3">
        <w:rPr>
          <w:rFonts w:asciiTheme="minorHAnsi" w:hAnsiTheme="minorHAnsi" w:cstheme="minorHAnsi"/>
          <w:sz w:val="22"/>
          <w:szCs w:val="22"/>
        </w:rPr>
        <w:t xml:space="preserve"> </w:t>
      </w:r>
      <w:r w:rsidRPr="007F2807">
        <w:rPr>
          <w:rFonts w:asciiTheme="minorHAnsi" w:hAnsiTheme="minorHAnsi" w:cstheme="minorHAnsi"/>
          <w:sz w:val="22"/>
          <w:szCs w:val="22"/>
        </w:rPr>
        <w:t>tijdens de duur van deze Verwerkersovereenkomst aangewezen contactpersoon; en omvat in ieder geval:</w:t>
      </w:r>
    </w:p>
    <w:p w:rsidR="0042210D" w:rsidRPr="0042210D" w:rsidRDefault="0042210D" w:rsidP="0048424E">
      <w:pPr>
        <w:pStyle w:val="Lijstalinea"/>
        <w:numPr>
          <w:ilvl w:val="0"/>
          <w:numId w:val="1"/>
        </w:numPr>
        <w:ind w:left="1418" w:hanging="284"/>
        <w:jc w:val="both"/>
        <w:rPr>
          <w:rFonts w:asciiTheme="minorHAnsi" w:hAnsiTheme="minorHAnsi" w:cstheme="minorHAnsi"/>
          <w:sz w:val="22"/>
          <w:szCs w:val="22"/>
        </w:rPr>
      </w:pPr>
      <w:r w:rsidRPr="0042210D">
        <w:rPr>
          <w:rFonts w:asciiTheme="minorHAnsi" w:hAnsiTheme="minorHAnsi" w:cstheme="minorHAnsi"/>
          <w:sz w:val="22"/>
          <w:szCs w:val="22"/>
          <w:lang w:val="nl"/>
        </w:rPr>
        <w:t>de aard van de inbreuk en, waar mogelijk, de categorieën van betrokkenen en persoonsgegevensregisters in kwestie en, bij benadering, het aantal betrokkenen en persoonsgegevensregisters in kwestie;</w:t>
      </w:r>
    </w:p>
    <w:p w:rsidR="0042210D" w:rsidRPr="0042210D" w:rsidRDefault="0042210D" w:rsidP="0048424E">
      <w:pPr>
        <w:pStyle w:val="Lijstalinea"/>
        <w:numPr>
          <w:ilvl w:val="0"/>
          <w:numId w:val="1"/>
        </w:numPr>
        <w:ind w:left="1418" w:hanging="284"/>
        <w:jc w:val="both"/>
        <w:rPr>
          <w:rFonts w:asciiTheme="minorHAnsi" w:hAnsiTheme="minorHAnsi" w:cstheme="minorHAnsi"/>
          <w:sz w:val="22"/>
          <w:szCs w:val="22"/>
        </w:rPr>
      </w:pPr>
      <w:r w:rsidRPr="0042210D">
        <w:rPr>
          <w:rFonts w:asciiTheme="minorHAnsi" w:hAnsiTheme="minorHAnsi" w:cstheme="minorHAnsi"/>
          <w:sz w:val="22"/>
          <w:szCs w:val="22"/>
          <w:lang w:val="nl"/>
        </w:rPr>
        <w:t>de naam en de contactgegevens van de functionaris voor gegevensbescherming van de Verwerker of een ander contactpunt waar meer informatie over de inbreuk kan worden verkregen;</w:t>
      </w:r>
    </w:p>
    <w:p w:rsidR="0042210D" w:rsidRPr="0042210D" w:rsidRDefault="0042210D" w:rsidP="0048424E">
      <w:pPr>
        <w:pStyle w:val="Lijstalinea"/>
        <w:numPr>
          <w:ilvl w:val="0"/>
          <w:numId w:val="1"/>
        </w:numPr>
        <w:ind w:left="1418" w:hanging="284"/>
        <w:jc w:val="both"/>
        <w:rPr>
          <w:rFonts w:asciiTheme="minorHAnsi" w:hAnsiTheme="minorHAnsi" w:cstheme="minorHAnsi"/>
          <w:sz w:val="22"/>
          <w:szCs w:val="22"/>
        </w:rPr>
      </w:pPr>
      <w:r w:rsidRPr="0042210D">
        <w:rPr>
          <w:rFonts w:asciiTheme="minorHAnsi" w:hAnsiTheme="minorHAnsi" w:cstheme="minorHAnsi"/>
          <w:sz w:val="22"/>
          <w:szCs w:val="22"/>
          <w:lang w:val="nl"/>
        </w:rPr>
        <w:t>de waarschijnlijke gevolgen van de inbreuk in verband met persoonsgegevens;</w:t>
      </w:r>
    </w:p>
    <w:p w:rsidR="0042210D" w:rsidRPr="007F2807" w:rsidRDefault="0042210D" w:rsidP="0048424E">
      <w:pPr>
        <w:pStyle w:val="Lijstalinea"/>
        <w:numPr>
          <w:ilvl w:val="0"/>
          <w:numId w:val="1"/>
        </w:numPr>
        <w:ind w:left="1418" w:hanging="284"/>
        <w:jc w:val="both"/>
        <w:rPr>
          <w:rFonts w:asciiTheme="minorHAnsi" w:hAnsiTheme="minorHAnsi" w:cstheme="minorHAnsi"/>
          <w:sz w:val="22"/>
          <w:szCs w:val="22"/>
        </w:rPr>
      </w:pPr>
      <w:r w:rsidRPr="007F2807">
        <w:rPr>
          <w:rFonts w:asciiTheme="minorHAnsi" w:hAnsiTheme="minorHAnsi" w:cstheme="minorHAnsi"/>
          <w:sz w:val="22"/>
          <w:szCs w:val="22"/>
          <w:lang w:val="nl"/>
        </w:rPr>
        <w:t>de maatregelen om de inbreuk in verband met persoonsgegevens aan te pakken, waaronder, in voorkomend geval, de maatregelen ter beperking van de eventuele nadelige gevolgen daarvan.</w:t>
      </w:r>
    </w:p>
    <w:p w:rsidR="0042210D" w:rsidRPr="007F2807" w:rsidRDefault="0042210D" w:rsidP="0048424E">
      <w:pPr>
        <w:pStyle w:val="Lijstalinea"/>
        <w:numPr>
          <w:ilvl w:val="0"/>
          <w:numId w:val="9"/>
        </w:numPr>
        <w:ind w:left="709" w:hanging="709"/>
        <w:jc w:val="both"/>
        <w:rPr>
          <w:rFonts w:asciiTheme="minorHAnsi" w:hAnsiTheme="minorHAnsi" w:cstheme="minorHAnsi"/>
          <w:sz w:val="22"/>
          <w:szCs w:val="22"/>
        </w:rPr>
      </w:pPr>
      <w:r w:rsidRPr="007F2807">
        <w:rPr>
          <w:rFonts w:asciiTheme="minorHAnsi" w:hAnsiTheme="minorHAnsi" w:cstheme="minorHAnsi"/>
          <w:sz w:val="22"/>
          <w:szCs w:val="22"/>
        </w:rPr>
        <w:t xml:space="preserve">Met betrekking tot iedere inbreuk zoals bedoeld onder </w:t>
      </w:r>
      <w:r w:rsidR="009C0D30">
        <w:rPr>
          <w:rFonts w:asciiTheme="minorHAnsi" w:hAnsiTheme="minorHAnsi" w:cstheme="minorHAnsi"/>
          <w:sz w:val="22"/>
          <w:szCs w:val="22"/>
        </w:rPr>
        <w:t>9a</w:t>
      </w:r>
      <w:r w:rsidRPr="007F2807">
        <w:rPr>
          <w:rFonts w:asciiTheme="minorHAnsi" w:hAnsiTheme="minorHAnsi" w:cstheme="minorHAnsi"/>
          <w:sz w:val="22"/>
          <w:szCs w:val="22"/>
        </w:rPr>
        <w:t xml:space="preserve"> draagt Verwerker er zorg voor dat Verwerker alle medewerking aan de Verwerkingsverantwoordelijke verleent die </w:t>
      </w:r>
      <w:r w:rsidRPr="007F2807">
        <w:rPr>
          <w:rFonts w:asciiTheme="minorHAnsi" w:hAnsiTheme="minorHAnsi" w:cstheme="minorHAnsi"/>
          <w:sz w:val="22"/>
          <w:szCs w:val="22"/>
        </w:rPr>
        <w:lastRenderedPageBreak/>
        <w:t>redelijkerwijs van Verwerker kan worden verwacht, inclusief het verschaffen van voldoende informatie en ondersteuning met betrekking tot onderzoeken van de toezichthoude</w:t>
      </w:r>
      <w:r w:rsidR="008D7096">
        <w:rPr>
          <w:rFonts w:asciiTheme="minorHAnsi" w:hAnsiTheme="minorHAnsi" w:cstheme="minorHAnsi"/>
          <w:sz w:val="22"/>
          <w:szCs w:val="22"/>
        </w:rPr>
        <w:t>nde autoriteit</w:t>
      </w:r>
      <w:r w:rsidRPr="007F2807">
        <w:rPr>
          <w:rFonts w:asciiTheme="minorHAnsi" w:hAnsiTheme="minorHAnsi" w:cstheme="minorHAnsi"/>
          <w:sz w:val="22"/>
          <w:szCs w:val="22"/>
        </w:rPr>
        <w:t>:</w:t>
      </w:r>
    </w:p>
    <w:p w:rsidR="0042210D" w:rsidRPr="0042210D" w:rsidRDefault="0042210D" w:rsidP="0048424E">
      <w:pPr>
        <w:pStyle w:val="Lijstalinea"/>
        <w:numPr>
          <w:ilvl w:val="0"/>
          <w:numId w:val="2"/>
        </w:numPr>
        <w:ind w:hanging="306"/>
        <w:jc w:val="both"/>
        <w:rPr>
          <w:rFonts w:asciiTheme="minorHAnsi" w:hAnsiTheme="minorHAnsi" w:cstheme="minorHAnsi"/>
          <w:sz w:val="22"/>
          <w:szCs w:val="22"/>
        </w:rPr>
      </w:pPr>
      <w:r w:rsidRPr="0042210D">
        <w:rPr>
          <w:rFonts w:asciiTheme="minorHAnsi" w:hAnsiTheme="minorHAnsi" w:cstheme="minorHAnsi"/>
          <w:sz w:val="22"/>
          <w:szCs w:val="22"/>
          <w:lang w:val="nl"/>
        </w:rPr>
        <w:t>om de inbreuk te herstellen en te onderzoeken en toekomstige inbreuken te voorkomen;</w:t>
      </w:r>
    </w:p>
    <w:p w:rsidR="0042210D" w:rsidRPr="0042210D" w:rsidRDefault="0042210D" w:rsidP="0048424E">
      <w:pPr>
        <w:pStyle w:val="Lijstalinea"/>
        <w:numPr>
          <w:ilvl w:val="0"/>
          <w:numId w:val="2"/>
        </w:numPr>
        <w:ind w:hanging="306"/>
        <w:jc w:val="both"/>
        <w:rPr>
          <w:rFonts w:asciiTheme="minorHAnsi" w:hAnsiTheme="minorHAnsi" w:cstheme="minorHAnsi"/>
          <w:sz w:val="22"/>
          <w:szCs w:val="22"/>
        </w:rPr>
      </w:pPr>
      <w:r w:rsidRPr="0042210D">
        <w:rPr>
          <w:rFonts w:asciiTheme="minorHAnsi" w:hAnsiTheme="minorHAnsi" w:cstheme="minorHAnsi"/>
          <w:sz w:val="22"/>
          <w:szCs w:val="22"/>
          <w:lang w:val="nl"/>
        </w:rPr>
        <w:t>om de impact van de inbreuk op de privacy van de betrokkene(n) te beperken; en/of</w:t>
      </w:r>
    </w:p>
    <w:p w:rsidR="0042210D" w:rsidRPr="007F2807" w:rsidRDefault="0042210D" w:rsidP="0048424E">
      <w:pPr>
        <w:pStyle w:val="Lijstalinea"/>
        <w:numPr>
          <w:ilvl w:val="0"/>
          <w:numId w:val="2"/>
        </w:numPr>
        <w:ind w:hanging="306"/>
        <w:jc w:val="both"/>
        <w:rPr>
          <w:rFonts w:asciiTheme="minorHAnsi" w:hAnsiTheme="minorHAnsi" w:cstheme="minorHAnsi"/>
          <w:sz w:val="22"/>
          <w:szCs w:val="22"/>
        </w:rPr>
      </w:pPr>
      <w:r w:rsidRPr="0042210D">
        <w:rPr>
          <w:rFonts w:asciiTheme="minorHAnsi" w:hAnsiTheme="minorHAnsi" w:cstheme="minorHAnsi"/>
          <w:sz w:val="22"/>
          <w:szCs w:val="22"/>
          <w:lang w:val="nl"/>
        </w:rPr>
        <w:t>om de schade van de Verwerkingsverantwoordelijke als gevolg van de inbreuk te beperken.</w:t>
      </w:r>
    </w:p>
    <w:p w:rsidR="0042210D" w:rsidRPr="007F2807" w:rsidRDefault="0042210D" w:rsidP="0048424E">
      <w:pPr>
        <w:pStyle w:val="Lijstalinea"/>
        <w:numPr>
          <w:ilvl w:val="0"/>
          <w:numId w:val="9"/>
        </w:numPr>
        <w:ind w:hanging="720"/>
        <w:jc w:val="both"/>
        <w:rPr>
          <w:rFonts w:asciiTheme="minorHAnsi" w:hAnsiTheme="minorHAnsi" w:cstheme="minorHAnsi"/>
          <w:sz w:val="22"/>
          <w:szCs w:val="22"/>
        </w:rPr>
      </w:pPr>
      <w:r w:rsidRPr="007F2807">
        <w:rPr>
          <w:rFonts w:asciiTheme="minorHAnsi" w:hAnsiTheme="minorHAnsi" w:cstheme="minorHAnsi"/>
          <w:sz w:val="22"/>
          <w:szCs w:val="22"/>
        </w:rPr>
        <w:t>Verwerker documenteert alle inbreuken in verband met Persoonsgegevens, met inbegrip van de feiten omtrent de inbreuk in verband met Persoonsgegevens, de gevolgen daarvan en de genomen corrigerende maatregelen. Verwerker verstrekt deze documentatie terstond na diens verzoek aan de Verwerkingsverantwoordelijke.</w:t>
      </w:r>
    </w:p>
    <w:p w:rsidR="0042210D" w:rsidRPr="007F2807" w:rsidRDefault="0042210D" w:rsidP="0048424E">
      <w:pPr>
        <w:pStyle w:val="Lijstalinea"/>
        <w:numPr>
          <w:ilvl w:val="0"/>
          <w:numId w:val="9"/>
        </w:numPr>
        <w:ind w:hanging="720"/>
        <w:jc w:val="both"/>
        <w:rPr>
          <w:rFonts w:asciiTheme="minorHAnsi" w:hAnsiTheme="minorHAnsi" w:cstheme="minorHAnsi"/>
          <w:sz w:val="22"/>
          <w:szCs w:val="22"/>
        </w:rPr>
      </w:pPr>
      <w:r w:rsidRPr="007F2807">
        <w:rPr>
          <w:rFonts w:asciiTheme="minorHAnsi" w:hAnsiTheme="minorHAnsi" w:cstheme="minorHAnsi"/>
          <w:sz w:val="22"/>
          <w:szCs w:val="22"/>
        </w:rPr>
        <w:t>Verwerker zal niet zonder voorafgaande schriftelijk instemming van de Verwerkingsverantwoordelijke de toezichthoude</w:t>
      </w:r>
      <w:r w:rsidR="008D7096">
        <w:rPr>
          <w:rFonts w:asciiTheme="minorHAnsi" w:hAnsiTheme="minorHAnsi" w:cstheme="minorHAnsi"/>
          <w:sz w:val="22"/>
          <w:szCs w:val="22"/>
        </w:rPr>
        <w:t>nde autoriteit</w:t>
      </w:r>
      <w:r w:rsidRPr="007F2807">
        <w:rPr>
          <w:rFonts w:asciiTheme="minorHAnsi" w:hAnsiTheme="minorHAnsi" w:cstheme="minorHAnsi"/>
          <w:sz w:val="22"/>
          <w:szCs w:val="22"/>
        </w:rPr>
        <w:t xml:space="preserve"> en/of betrokkene(n) informeren over een inbreuk op de beveiliging, tenzij Verwerker daartoe wettelijk verplicht is.</w:t>
      </w:r>
    </w:p>
    <w:p w:rsidR="003C1C8F" w:rsidRPr="0042210D" w:rsidRDefault="003C1C8F" w:rsidP="0048424E">
      <w:pPr>
        <w:spacing w:line="240" w:lineRule="auto"/>
        <w:jc w:val="both"/>
        <w:rPr>
          <w:rFonts w:asciiTheme="minorHAnsi" w:hAnsiTheme="minorHAnsi" w:cstheme="minorHAnsi"/>
          <w:sz w:val="22"/>
          <w:szCs w:val="22"/>
        </w:rPr>
      </w:pPr>
    </w:p>
    <w:p w:rsidR="47D006CF" w:rsidRPr="0042210D" w:rsidRDefault="47D006CF" w:rsidP="0048424E">
      <w:pPr>
        <w:pStyle w:val="BasistekstVSNU"/>
        <w:numPr>
          <w:ilvl w:val="0"/>
          <w:numId w:val="3"/>
        </w:numPr>
        <w:spacing w:after="260" w:line="240" w:lineRule="auto"/>
        <w:ind w:left="709" w:hanging="709"/>
        <w:jc w:val="both"/>
        <w:rPr>
          <w:rFonts w:asciiTheme="minorHAnsi" w:hAnsiTheme="minorHAnsi" w:cstheme="minorHAnsi"/>
          <w:b/>
          <w:bCs/>
          <w:sz w:val="22"/>
          <w:szCs w:val="22"/>
        </w:rPr>
      </w:pPr>
      <w:r w:rsidRPr="0042210D">
        <w:rPr>
          <w:rFonts w:asciiTheme="minorHAnsi" w:hAnsiTheme="minorHAnsi" w:cstheme="minorHAnsi"/>
          <w:b/>
          <w:bCs/>
          <w:sz w:val="22"/>
          <w:szCs w:val="22"/>
        </w:rPr>
        <w:t xml:space="preserve">Bewaartermijnen </w:t>
      </w:r>
    </w:p>
    <w:p w:rsidR="47D006CF" w:rsidRPr="007002F0" w:rsidRDefault="47D006CF" w:rsidP="0048424E">
      <w:pPr>
        <w:pStyle w:val="Lijstalinea"/>
        <w:numPr>
          <w:ilvl w:val="0"/>
          <w:numId w:val="10"/>
        </w:numPr>
        <w:ind w:hanging="720"/>
        <w:jc w:val="both"/>
        <w:rPr>
          <w:rFonts w:asciiTheme="minorHAnsi" w:hAnsiTheme="minorHAnsi" w:cstheme="minorHAnsi"/>
          <w:color w:val="000000" w:themeColor="text1"/>
          <w:sz w:val="22"/>
          <w:szCs w:val="22"/>
        </w:rPr>
      </w:pPr>
      <w:r w:rsidRPr="007002F0">
        <w:rPr>
          <w:rFonts w:asciiTheme="minorHAnsi" w:hAnsiTheme="minorHAnsi" w:cstheme="minorHAnsi"/>
          <w:color w:val="000000" w:themeColor="text1"/>
          <w:sz w:val="22"/>
          <w:szCs w:val="22"/>
        </w:rPr>
        <w:t>Verwerker bewaart de Persoonsgegevens niet langer dan strikt noodzakelijk en in geen geval langer dan de duur van de Verwerkersovereenkomst, tenzij opslag van de Persoonsgegevens wettelijk verplicht is in welk geval Verwerker de Persoonsgegevens niet langer bewaart dan de wettelijk verplichte termijn.</w:t>
      </w:r>
    </w:p>
    <w:p w:rsidR="00E341FB" w:rsidRPr="007002F0" w:rsidRDefault="00E341FB" w:rsidP="0048424E">
      <w:pPr>
        <w:pStyle w:val="Lijstalinea"/>
        <w:numPr>
          <w:ilvl w:val="0"/>
          <w:numId w:val="10"/>
        </w:numPr>
        <w:ind w:hanging="720"/>
        <w:jc w:val="both"/>
        <w:rPr>
          <w:rFonts w:asciiTheme="minorHAnsi" w:eastAsia="Verdana" w:hAnsiTheme="minorHAnsi" w:cstheme="minorHAnsi"/>
          <w:color w:val="000000" w:themeColor="text1"/>
          <w:sz w:val="22"/>
          <w:szCs w:val="22"/>
        </w:rPr>
      </w:pPr>
      <w:r w:rsidRPr="007002F0">
        <w:rPr>
          <w:rFonts w:asciiTheme="minorHAnsi" w:hAnsiTheme="minorHAnsi" w:cstheme="minorHAnsi"/>
          <w:color w:val="000000" w:themeColor="text1"/>
          <w:sz w:val="22"/>
          <w:szCs w:val="22"/>
        </w:rPr>
        <w:t>Verwerker volgt zo nodig de bewaarinstructies op van de Verwerkingsverantwoordelijke</w:t>
      </w:r>
      <w:r w:rsidR="00A546DE" w:rsidRPr="007002F0">
        <w:rPr>
          <w:rFonts w:asciiTheme="minorHAnsi" w:hAnsiTheme="minorHAnsi" w:cstheme="minorHAnsi"/>
          <w:color w:val="000000" w:themeColor="text1"/>
          <w:sz w:val="22"/>
          <w:szCs w:val="22"/>
        </w:rPr>
        <w:t xml:space="preserve">. </w:t>
      </w:r>
      <w:r w:rsidRPr="007002F0">
        <w:rPr>
          <w:rFonts w:asciiTheme="minorHAnsi" w:hAnsiTheme="minorHAnsi" w:cstheme="minorHAnsi"/>
          <w:color w:val="000000" w:themeColor="text1"/>
          <w:sz w:val="22"/>
          <w:szCs w:val="22"/>
        </w:rPr>
        <w:t xml:space="preserve"> </w:t>
      </w:r>
    </w:p>
    <w:p w:rsidR="67752FA2" w:rsidRPr="0042210D" w:rsidRDefault="67752FA2" w:rsidP="0048424E">
      <w:pPr>
        <w:spacing w:line="240" w:lineRule="auto"/>
        <w:jc w:val="both"/>
        <w:rPr>
          <w:rFonts w:asciiTheme="minorHAnsi" w:hAnsiTheme="minorHAnsi" w:cstheme="minorHAnsi"/>
          <w:sz w:val="22"/>
          <w:szCs w:val="22"/>
        </w:rPr>
      </w:pPr>
    </w:p>
    <w:p w:rsidR="004913CD" w:rsidRPr="0042210D" w:rsidRDefault="004913CD" w:rsidP="0048424E">
      <w:pPr>
        <w:pStyle w:val="BasistekstVSNU"/>
        <w:numPr>
          <w:ilvl w:val="0"/>
          <w:numId w:val="3"/>
        </w:numPr>
        <w:spacing w:after="260" w:line="240" w:lineRule="auto"/>
        <w:ind w:left="709" w:hanging="709"/>
        <w:jc w:val="both"/>
        <w:rPr>
          <w:rFonts w:asciiTheme="minorHAnsi" w:hAnsiTheme="minorHAnsi" w:cstheme="minorHAnsi"/>
          <w:b/>
          <w:bCs/>
          <w:color w:val="auto"/>
          <w:sz w:val="22"/>
          <w:szCs w:val="22"/>
          <w:lang w:val="nl"/>
        </w:rPr>
      </w:pPr>
      <w:bookmarkStart w:id="1" w:name="_Ref497123293"/>
      <w:r w:rsidRPr="0042210D">
        <w:rPr>
          <w:rFonts w:asciiTheme="minorHAnsi" w:hAnsiTheme="minorHAnsi" w:cstheme="minorHAnsi"/>
          <w:b/>
          <w:bCs/>
          <w:color w:val="auto"/>
          <w:sz w:val="22"/>
          <w:szCs w:val="22"/>
          <w:lang w:val="nl"/>
        </w:rPr>
        <w:t xml:space="preserve">Aansprakelijkheid en vrijwaring  </w:t>
      </w:r>
    </w:p>
    <w:p w:rsidR="007002F0" w:rsidRDefault="004913CD" w:rsidP="0048424E">
      <w:pPr>
        <w:pStyle w:val="BasistekstVSNU"/>
        <w:numPr>
          <w:ilvl w:val="0"/>
          <w:numId w:val="11"/>
        </w:numPr>
        <w:spacing w:line="240" w:lineRule="auto"/>
        <w:ind w:hanging="720"/>
        <w:jc w:val="both"/>
        <w:rPr>
          <w:rFonts w:asciiTheme="minorHAnsi" w:hAnsiTheme="minorHAnsi" w:cstheme="minorHAnsi"/>
          <w:bCs/>
          <w:color w:val="auto"/>
          <w:sz w:val="22"/>
          <w:szCs w:val="22"/>
          <w:lang w:val="nl"/>
        </w:rPr>
      </w:pPr>
      <w:r w:rsidRPr="007002F0">
        <w:rPr>
          <w:rFonts w:asciiTheme="minorHAnsi" w:hAnsiTheme="minorHAnsi" w:cstheme="minorHAnsi"/>
          <w:bCs/>
          <w:color w:val="auto"/>
          <w:sz w:val="22"/>
          <w:szCs w:val="22"/>
          <w:lang w:val="nl"/>
        </w:rPr>
        <w:t xml:space="preserve">Verwerker is aansprakelijk voor alle schade die voortvloeit uit of verband houdt met het niet nakomen van de Verwerkersovereenkomst en/of de AVG en/of andere Toepasselijke wet- en regelgeving betreffende de Verwerking van Persoonsgegevens. </w:t>
      </w:r>
    </w:p>
    <w:p w:rsidR="004913CD" w:rsidRPr="007002F0" w:rsidRDefault="004913CD" w:rsidP="0048424E">
      <w:pPr>
        <w:pStyle w:val="BasistekstVSNU"/>
        <w:numPr>
          <w:ilvl w:val="0"/>
          <w:numId w:val="11"/>
        </w:numPr>
        <w:spacing w:line="240" w:lineRule="auto"/>
        <w:ind w:hanging="720"/>
        <w:jc w:val="both"/>
        <w:rPr>
          <w:rFonts w:asciiTheme="minorHAnsi" w:hAnsiTheme="minorHAnsi" w:cstheme="minorHAnsi"/>
          <w:bCs/>
          <w:color w:val="auto"/>
          <w:sz w:val="22"/>
          <w:szCs w:val="22"/>
          <w:lang w:val="nl"/>
        </w:rPr>
      </w:pPr>
      <w:r w:rsidRPr="007002F0">
        <w:rPr>
          <w:rFonts w:asciiTheme="minorHAnsi" w:hAnsiTheme="minorHAnsi" w:cstheme="minorHAnsi"/>
          <w:bCs/>
          <w:color w:val="auto"/>
          <w:sz w:val="22"/>
          <w:szCs w:val="22"/>
          <w:lang w:val="nl"/>
        </w:rPr>
        <w:t xml:space="preserve">Verwerker vrijwaart Verwerkingsverantwoordelijke voor alle aanspraken, boeten en/of maatregelen van derden, daaronder begrepen Betrokkenen en de Toezichthoudende autoriteit, die jegens Verwerkingsverantwoordelijke worden ingesteld of opgelegd wegens een schending van de Verwerkersovereenkomst en/of de AVG en/of andere Toepasselijke wet- en regelgeving betreffende de Verwerking van Persoonsgegevens door Verwerker en/of door Verwerker ingeschakelde (rechts)personen, waaronder maar niet beperkt tot </w:t>
      </w:r>
      <w:r w:rsidR="009C0D30">
        <w:rPr>
          <w:rFonts w:asciiTheme="minorHAnsi" w:hAnsiTheme="minorHAnsi" w:cstheme="minorHAnsi"/>
          <w:bCs/>
          <w:color w:val="auto"/>
          <w:sz w:val="22"/>
          <w:szCs w:val="22"/>
          <w:lang w:val="nl"/>
        </w:rPr>
        <w:t>m</w:t>
      </w:r>
      <w:r w:rsidRPr="007002F0">
        <w:rPr>
          <w:rFonts w:asciiTheme="minorHAnsi" w:hAnsiTheme="minorHAnsi" w:cstheme="minorHAnsi"/>
          <w:bCs/>
          <w:color w:val="auto"/>
          <w:sz w:val="22"/>
          <w:szCs w:val="22"/>
          <w:lang w:val="nl"/>
        </w:rPr>
        <w:t xml:space="preserve">edewerkers en/of </w:t>
      </w:r>
      <w:r w:rsidR="009C0D30">
        <w:rPr>
          <w:rFonts w:asciiTheme="minorHAnsi" w:hAnsiTheme="minorHAnsi" w:cstheme="minorHAnsi"/>
          <w:bCs/>
          <w:color w:val="auto"/>
          <w:sz w:val="22"/>
          <w:szCs w:val="22"/>
          <w:lang w:val="nl"/>
        </w:rPr>
        <w:t>s</w:t>
      </w:r>
      <w:r w:rsidRPr="007002F0">
        <w:rPr>
          <w:rFonts w:asciiTheme="minorHAnsi" w:hAnsiTheme="minorHAnsi" w:cstheme="minorHAnsi"/>
          <w:bCs/>
          <w:color w:val="auto"/>
          <w:sz w:val="22"/>
          <w:szCs w:val="22"/>
          <w:lang w:val="nl"/>
        </w:rPr>
        <w:t xml:space="preserve">ubverwerkers. </w:t>
      </w:r>
    </w:p>
    <w:p w:rsidR="004913CD" w:rsidRPr="0042210D" w:rsidRDefault="004913CD" w:rsidP="0048424E">
      <w:pPr>
        <w:pStyle w:val="BasistekstVSNU"/>
        <w:numPr>
          <w:ilvl w:val="0"/>
          <w:numId w:val="11"/>
        </w:numPr>
        <w:spacing w:after="260" w:line="240" w:lineRule="auto"/>
        <w:ind w:hanging="720"/>
        <w:jc w:val="both"/>
        <w:rPr>
          <w:rFonts w:asciiTheme="minorHAnsi" w:hAnsiTheme="minorHAnsi" w:cstheme="minorHAnsi"/>
          <w:b/>
          <w:bCs/>
          <w:color w:val="auto"/>
          <w:sz w:val="22"/>
          <w:szCs w:val="22"/>
          <w:lang w:val="nl"/>
        </w:rPr>
      </w:pPr>
      <w:r w:rsidRPr="007002F0">
        <w:rPr>
          <w:rFonts w:asciiTheme="minorHAnsi" w:hAnsiTheme="minorHAnsi" w:cstheme="minorHAnsi"/>
          <w:bCs/>
          <w:color w:val="auto"/>
          <w:sz w:val="22"/>
          <w:szCs w:val="22"/>
          <w:lang w:val="nl"/>
        </w:rPr>
        <w:t>Verwerker draagt zorg voor afdoende dekking van de aansprakelijkheid door middel van een aansprakelijkheidsverzekering. Op verzoek van Verwerkingsverantwoordelijke</w:t>
      </w:r>
      <w:r w:rsidRPr="0042210D">
        <w:rPr>
          <w:rFonts w:asciiTheme="minorHAnsi" w:hAnsiTheme="minorHAnsi" w:cstheme="minorHAnsi"/>
          <w:bCs/>
          <w:color w:val="auto"/>
          <w:sz w:val="22"/>
          <w:szCs w:val="22"/>
          <w:lang w:val="nl"/>
        </w:rPr>
        <w:t xml:space="preserve"> geeft Verwerker Verwerkingsverantwoordelijke inzage in (de polis van) deze aansprakelijkheidsverzekering van Verwerker. </w:t>
      </w:r>
    </w:p>
    <w:p w:rsidR="004913CD" w:rsidRPr="0042210D" w:rsidRDefault="004913CD" w:rsidP="0048424E">
      <w:pPr>
        <w:pStyle w:val="BasistekstVSNU"/>
        <w:numPr>
          <w:ilvl w:val="0"/>
          <w:numId w:val="3"/>
        </w:numPr>
        <w:spacing w:after="260" w:line="240" w:lineRule="auto"/>
        <w:ind w:left="709" w:hanging="709"/>
        <w:jc w:val="both"/>
        <w:rPr>
          <w:rFonts w:asciiTheme="minorHAnsi" w:hAnsiTheme="minorHAnsi" w:cstheme="minorHAnsi"/>
          <w:b/>
          <w:bCs/>
          <w:color w:val="auto"/>
          <w:sz w:val="22"/>
          <w:szCs w:val="22"/>
          <w:lang w:val="nl"/>
        </w:rPr>
      </w:pPr>
      <w:r w:rsidRPr="0042210D">
        <w:rPr>
          <w:rFonts w:asciiTheme="minorHAnsi" w:hAnsiTheme="minorHAnsi" w:cstheme="minorHAnsi"/>
          <w:b/>
          <w:bCs/>
          <w:color w:val="auto"/>
          <w:sz w:val="22"/>
          <w:szCs w:val="22"/>
          <w:lang w:val="nl"/>
        </w:rPr>
        <w:t xml:space="preserve">Wijziging </w:t>
      </w:r>
    </w:p>
    <w:p w:rsidR="007002F0" w:rsidRDefault="004913CD" w:rsidP="0048424E">
      <w:pPr>
        <w:pStyle w:val="BasistekstVSNU"/>
        <w:numPr>
          <w:ilvl w:val="0"/>
          <w:numId w:val="12"/>
        </w:numPr>
        <w:spacing w:line="240" w:lineRule="auto"/>
        <w:ind w:hanging="720"/>
        <w:jc w:val="both"/>
        <w:rPr>
          <w:rFonts w:asciiTheme="minorHAnsi" w:hAnsiTheme="minorHAnsi" w:cstheme="minorHAnsi"/>
          <w:bCs/>
          <w:color w:val="auto"/>
          <w:sz w:val="22"/>
          <w:szCs w:val="22"/>
          <w:lang w:val="nl"/>
        </w:rPr>
      </w:pPr>
      <w:r w:rsidRPr="007002F0">
        <w:rPr>
          <w:rFonts w:asciiTheme="minorHAnsi" w:hAnsiTheme="minorHAnsi" w:cstheme="minorHAnsi"/>
          <w:bCs/>
          <w:color w:val="auto"/>
          <w:sz w:val="22"/>
          <w:szCs w:val="22"/>
          <w:lang w:val="nl"/>
        </w:rPr>
        <w:t xml:space="preserve">Bij een beoogde wijziging in de verwerking van persoonsgegevens, zoals het inschakelen van een nieuwe subverwerker, verandering in de doorgifte van persoonsgegevens aan derde landen en/of internationale organisaties of veranderingen in de getroffen </w:t>
      </w:r>
      <w:r w:rsidRPr="007002F0">
        <w:rPr>
          <w:rFonts w:asciiTheme="minorHAnsi" w:hAnsiTheme="minorHAnsi" w:cstheme="minorHAnsi"/>
          <w:bCs/>
          <w:color w:val="auto"/>
          <w:sz w:val="22"/>
          <w:szCs w:val="22"/>
          <w:lang w:val="nl"/>
        </w:rPr>
        <w:lastRenderedPageBreak/>
        <w:t xml:space="preserve">beveiligingsmaatregelen, is Verwerker verplicht Verwerkingsverantwoordelijke onmiddellijk te informeren over de voorgenomen wijzigingen en zullen Partijen zo snel mogelijk overleggen over de gevolgen daarvan voor deze verwerkersovereenkomst.  </w:t>
      </w:r>
    </w:p>
    <w:p w:rsidR="004913CD" w:rsidRPr="007002F0" w:rsidRDefault="004913CD" w:rsidP="0048424E">
      <w:pPr>
        <w:pStyle w:val="BasistekstVSNU"/>
        <w:numPr>
          <w:ilvl w:val="0"/>
          <w:numId w:val="12"/>
        </w:numPr>
        <w:spacing w:line="240" w:lineRule="auto"/>
        <w:ind w:hanging="720"/>
        <w:jc w:val="both"/>
        <w:rPr>
          <w:rFonts w:asciiTheme="minorHAnsi" w:hAnsiTheme="minorHAnsi" w:cstheme="minorHAnsi"/>
          <w:bCs/>
          <w:color w:val="auto"/>
          <w:sz w:val="22"/>
          <w:szCs w:val="22"/>
          <w:lang w:val="nl"/>
        </w:rPr>
      </w:pPr>
      <w:r w:rsidRPr="007002F0">
        <w:rPr>
          <w:rFonts w:asciiTheme="minorHAnsi" w:hAnsiTheme="minorHAnsi" w:cstheme="minorHAnsi"/>
          <w:bCs/>
          <w:color w:val="auto"/>
          <w:sz w:val="22"/>
          <w:szCs w:val="22"/>
          <w:lang w:val="nl"/>
        </w:rPr>
        <w:t>Verwerker is pas gerechtigd tot het uitvoeren van een wijziging indien Verwerkingsverantwoordelijke daaraan voorafgaand Schriftelijk toestemming voor deze wijziging(en) heeft gegeven. Een wijziging mag nooit tot gevolg hebben dat Verwerkingsverantwoordelijke niet meer kan voldoen aan de toepasselijke (privacy)wetgeving. Eventuele wijzigingen zullen schriftelijk worden vastgelegd</w:t>
      </w:r>
      <w:r w:rsidR="00184378">
        <w:rPr>
          <w:rFonts w:asciiTheme="minorHAnsi" w:hAnsiTheme="minorHAnsi" w:cstheme="minorHAnsi"/>
          <w:bCs/>
          <w:color w:val="auto"/>
          <w:sz w:val="22"/>
          <w:szCs w:val="22"/>
          <w:lang w:val="nl"/>
        </w:rPr>
        <w:t xml:space="preserve"> in bijlage B</w:t>
      </w:r>
      <w:r w:rsidR="009C0D30">
        <w:rPr>
          <w:rFonts w:asciiTheme="minorHAnsi" w:hAnsiTheme="minorHAnsi" w:cstheme="minorHAnsi"/>
          <w:bCs/>
          <w:color w:val="auto"/>
          <w:sz w:val="22"/>
          <w:szCs w:val="22"/>
          <w:lang w:val="nl"/>
        </w:rPr>
        <w:t>.</w:t>
      </w:r>
      <w:r w:rsidRPr="007002F0">
        <w:rPr>
          <w:rFonts w:asciiTheme="minorHAnsi" w:hAnsiTheme="minorHAnsi" w:cstheme="minorHAnsi"/>
          <w:bCs/>
          <w:color w:val="auto"/>
          <w:sz w:val="22"/>
          <w:szCs w:val="22"/>
          <w:lang w:val="nl"/>
        </w:rPr>
        <w:t xml:space="preserve"> </w:t>
      </w:r>
    </w:p>
    <w:p w:rsidR="004913CD" w:rsidRPr="0042210D" w:rsidRDefault="00D655ED" w:rsidP="0048424E">
      <w:pPr>
        <w:pStyle w:val="BasistekstVSNU"/>
        <w:spacing w:after="260" w:line="240" w:lineRule="auto"/>
        <w:ind w:left="720" w:hanging="720"/>
        <w:jc w:val="both"/>
        <w:rPr>
          <w:rFonts w:asciiTheme="minorHAnsi" w:hAnsiTheme="minorHAnsi" w:cstheme="minorHAnsi"/>
          <w:b/>
          <w:bCs/>
          <w:color w:val="auto"/>
          <w:sz w:val="22"/>
          <w:szCs w:val="22"/>
          <w:lang w:val="nl"/>
        </w:rPr>
      </w:pPr>
      <w:r>
        <w:rPr>
          <w:rFonts w:asciiTheme="minorHAnsi" w:hAnsiTheme="minorHAnsi" w:cstheme="minorHAnsi"/>
          <w:bCs/>
          <w:color w:val="auto"/>
          <w:sz w:val="22"/>
          <w:szCs w:val="22"/>
          <w:lang w:val="nl"/>
        </w:rPr>
        <w:t>c.</w:t>
      </w:r>
      <w:r>
        <w:rPr>
          <w:rFonts w:asciiTheme="minorHAnsi" w:hAnsiTheme="minorHAnsi" w:cstheme="minorHAnsi"/>
          <w:bCs/>
          <w:color w:val="auto"/>
          <w:sz w:val="22"/>
          <w:szCs w:val="22"/>
          <w:lang w:val="nl"/>
        </w:rPr>
        <w:tab/>
      </w:r>
      <w:r w:rsidR="004913CD" w:rsidRPr="0042210D">
        <w:rPr>
          <w:rFonts w:asciiTheme="minorHAnsi" w:hAnsiTheme="minorHAnsi" w:cstheme="minorHAnsi"/>
          <w:bCs/>
          <w:color w:val="auto"/>
          <w:sz w:val="22"/>
          <w:szCs w:val="22"/>
          <w:lang w:val="nl"/>
        </w:rPr>
        <w:t xml:space="preserve">Als de huidige beleidsregels van de toezichthoudende autoriteit  wijzigen, zullen Partijen in Bijlage </w:t>
      </w:r>
      <w:r w:rsidR="00184378">
        <w:rPr>
          <w:rFonts w:asciiTheme="minorHAnsi" w:hAnsiTheme="minorHAnsi" w:cstheme="minorHAnsi"/>
          <w:bCs/>
          <w:color w:val="auto"/>
          <w:sz w:val="22"/>
          <w:szCs w:val="22"/>
          <w:lang w:val="nl"/>
        </w:rPr>
        <w:t>C</w:t>
      </w:r>
      <w:r w:rsidR="004913CD" w:rsidRPr="0042210D">
        <w:rPr>
          <w:rFonts w:asciiTheme="minorHAnsi" w:hAnsiTheme="minorHAnsi" w:cstheme="minorHAnsi"/>
          <w:bCs/>
          <w:color w:val="auto"/>
          <w:sz w:val="22"/>
          <w:szCs w:val="22"/>
          <w:lang w:val="nl"/>
        </w:rPr>
        <w:t xml:space="preserve"> alle wijzigingen doorvoeren die noodzakelijk te zijn om te voldoen aan de nieuwe beleidsregels. </w:t>
      </w:r>
    </w:p>
    <w:p w:rsidR="004913CD" w:rsidRPr="0042210D" w:rsidRDefault="004913CD" w:rsidP="0048424E">
      <w:pPr>
        <w:pStyle w:val="BasistekstVSNU"/>
        <w:numPr>
          <w:ilvl w:val="0"/>
          <w:numId w:val="3"/>
        </w:numPr>
        <w:spacing w:after="260" w:line="240" w:lineRule="auto"/>
        <w:ind w:left="709" w:hanging="709"/>
        <w:jc w:val="both"/>
        <w:rPr>
          <w:rFonts w:asciiTheme="minorHAnsi" w:hAnsiTheme="minorHAnsi" w:cstheme="minorHAnsi"/>
          <w:b/>
          <w:bCs/>
          <w:color w:val="auto"/>
          <w:sz w:val="22"/>
          <w:szCs w:val="22"/>
          <w:lang w:val="nl"/>
        </w:rPr>
      </w:pPr>
      <w:r w:rsidRPr="0042210D">
        <w:rPr>
          <w:rFonts w:asciiTheme="minorHAnsi" w:hAnsiTheme="minorHAnsi" w:cstheme="minorHAnsi"/>
          <w:b/>
          <w:bCs/>
          <w:color w:val="auto"/>
          <w:sz w:val="22"/>
          <w:szCs w:val="22"/>
          <w:lang w:val="nl"/>
        </w:rPr>
        <w:t xml:space="preserve">Duur en beëindiging  </w:t>
      </w:r>
    </w:p>
    <w:p w:rsidR="007002F0" w:rsidRPr="007002F0" w:rsidRDefault="004913CD" w:rsidP="0048424E">
      <w:pPr>
        <w:pStyle w:val="BasistekstVSNU"/>
        <w:numPr>
          <w:ilvl w:val="0"/>
          <w:numId w:val="13"/>
        </w:numPr>
        <w:spacing w:line="240" w:lineRule="auto"/>
        <w:ind w:hanging="720"/>
        <w:jc w:val="both"/>
        <w:rPr>
          <w:rFonts w:asciiTheme="minorHAnsi" w:hAnsiTheme="minorHAnsi" w:cstheme="minorHAnsi"/>
          <w:sz w:val="22"/>
          <w:szCs w:val="22"/>
        </w:rPr>
      </w:pPr>
      <w:r w:rsidRPr="007002F0">
        <w:rPr>
          <w:rFonts w:asciiTheme="minorHAnsi" w:hAnsiTheme="minorHAnsi" w:cstheme="minorHAnsi"/>
          <w:bCs/>
          <w:color w:val="auto"/>
          <w:sz w:val="22"/>
          <w:szCs w:val="22"/>
          <w:lang w:val="nl"/>
        </w:rPr>
        <w:t xml:space="preserve">De duur van de Verwerkersovereenkomst is gelijk aan de duur van de Overeenkomst.  Deze verwerkersovereenkomst kan niet tussentijds of los van de </w:t>
      </w:r>
      <w:r w:rsidR="008D7096">
        <w:rPr>
          <w:rFonts w:asciiTheme="minorHAnsi" w:hAnsiTheme="minorHAnsi" w:cstheme="minorHAnsi"/>
          <w:bCs/>
          <w:color w:val="auto"/>
          <w:sz w:val="22"/>
          <w:szCs w:val="22"/>
          <w:lang w:val="nl"/>
        </w:rPr>
        <w:t>O</w:t>
      </w:r>
      <w:r w:rsidRPr="007002F0">
        <w:rPr>
          <w:rFonts w:asciiTheme="minorHAnsi" w:hAnsiTheme="minorHAnsi" w:cstheme="minorHAnsi"/>
          <w:bCs/>
          <w:color w:val="auto"/>
          <w:sz w:val="22"/>
          <w:szCs w:val="22"/>
          <w:lang w:val="nl"/>
        </w:rPr>
        <w:t xml:space="preserve">vereenkomst opgezegd worden.  </w:t>
      </w:r>
    </w:p>
    <w:p w:rsidR="00F91C89" w:rsidRPr="007002F0" w:rsidRDefault="00F91C89" w:rsidP="0048424E">
      <w:pPr>
        <w:pStyle w:val="BasistekstVSNU"/>
        <w:numPr>
          <w:ilvl w:val="0"/>
          <w:numId w:val="13"/>
        </w:numPr>
        <w:spacing w:line="240" w:lineRule="auto"/>
        <w:ind w:hanging="720"/>
        <w:jc w:val="both"/>
        <w:rPr>
          <w:rFonts w:asciiTheme="minorHAnsi" w:hAnsiTheme="minorHAnsi" w:cstheme="minorHAnsi"/>
          <w:sz w:val="22"/>
          <w:szCs w:val="22"/>
        </w:rPr>
      </w:pPr>
      <w:r w:rsidRPr="007002F0">
        <w:rPr>
          <w:rFonts w:asciiTheme="minorHAnsi" w:hAnsiTheme="minorHAnsi" w:cstheme="minorHAnsi"/>
          <w:sz w:val="22"/>
          <w:szCs w:val="22"/>
        </w:rPr>
        <w:t>Partijen zijn overeengekomen dat</w:t>
      </w:r>
      <w:r w:rsidR="002D2E21" w:rsidRPr="007002F0">
        <w:rPr>
          <w:rFonts w:asciiTheme="minorHAnsi" w:hAnsiTheme="minorHAnsi" w:cstheme="minorHAnsi"/>
          <w:sz w:val="22"/>
          <w:szCs w:val="22"/>
        </w:rPr>
        <w:t xml:space="preserve"> binnen één maand</w:t>
      </w:r>
      <w:r w:rsidRPr="007002F0">
        <w:rPr>
          <w:rFonts w:asciiTheme="minorHAnsi" w:hAnsiTheme="minorHAnsi" w:cstheme="minorHAnsi"/>
          <w:sz w:val="22"/>
          <w:szCs w:val="22"/>
        </w:rPr>
        <w:t xml:space="preserve"> bij beëindiging van de </w:t>
      </w:r>
      <w:r w:rsidR="00184378">
        <w:rPr>
          <w:rFonts w:asciiTheme="minorHAnsi" w:hAnsiTheme="minorHAnsi" w:cstheme="minorHAnsi"/>
          <w:sz w:val="22"/>
          <w:szCs w:val="22"/>
        </w:rPr>
        <w:t>V</w:t>
      </w:r>
      <w:r w:rsidRPr="007002F0">
        <w:rPr>
          <w:rFonts w:asciiTheme="minorHAnsi" w:hAnsiTheme="minorHAnsi" w:cstheme="minorHAnsi"/>
          <w:sz w:val="22"/>
          <w:szCs w:val="22"/>
        </w:rPr>
        <w:t>erwerkersovereenkomst, alle Persoonsgegeven</w:t>
      </w:r>
      <w:r w:rsidR="002D2E21" w:rsidRPr="007002F0">
        <w:rPr>
          <w:rFonts w:asciiTheme="minorHAnsi" w:hAnsiTheme="minorHAnsi" w:cstheme="minorHAnsi"/>
          <w:sz w:val="22"/>
          <w:szCs w:val="22"/>
        </w:rPr>
        <w:t xml:space="preserve">s en kopieën die Verwerker verwerkt heeft, </w:t>
      </w:r>
      <w:r w:rsidR="002D2E21" w:rsidRPr="007002F0">
        <w:rPr>
          <w:rFonts w:asciiTheme="minorHAnsi" w:hAnsiTheme="minorHAnsi" w:cstheme="minorHAnsi"/>
          <w:bCs/>
          <w:sz w:val="22"/>
          <w:szCs w:val="22"/>
        </w:rPr>
        <w:t xml:space="preserve">zich al dan niet bevindende bij door Verwerker ingeschakelde (rechts)personen waaronder maar niet beperkt tot </w:t>
      </w:r>
      <w:r w:rsidR="00184378">
        <w:rPr>
          <w:rFonts w:asciiTheme="minorHAnsi" w:hAnsiTheme="minorHAnsi" w:cstheme="minorHAnsi"/>
          <w:bCs/>
          <w:sz w:val="22"/>
          <w:szCs w:val="22"/>
        </w:rPr>
        <w:t>m</w:t>
      </w:r>
      <w:r w:rsidR="002D2E21" w:rsidRPr="007002F0">
        <w:rPr>
          <w:rFonts w:asciiTheme="minorHAnsi" w:hAnsiTheme="minorHAnsi" w:cstheme="minorHAnsi"/>
          <w:bCs/>
          <w:sz w:val="22"/>
          <w:szCs w:val="22"/>
        </w:rPr>
        <w:t xml:space="preserve">edewerkers en/of </w:t>
      </w:r>
      <w:r w:rsidR="00184378">
        <w:rPr>
          <w:rFonts w:asciiTheme="minorHAnsi" w:hAnsiTheme="minorHAnsi" w:cstheme="minorHAnsi"/>
          <w:bCs/>
          <w:sz w:val="22"/>
          <w:szCs w:val="22"/>
        </w:rPr>
        <w:t>s</w:t>
      </w:r>
      <w:r w:rsidR="002D2E21" w:rsidRPr="007002F0">
        <w:rPr>
          <w:rFonts w:asciiTheme="minorHAnsi" w:hAnsiTheme="minorHAnsi" w:cstheme="minorHAnsi"/>
          <w:bCs/>
          <w:sz w:val="22"/>
          <w:szCs w:val="22"/>
        </w:rPr>
        <w:t>ubverwerkers</w:t>
      </w:r>
      <w:r w:rsidR="002D2E21" w:rsidRPr="007002F0">
        <w:rPr>
          <w:rFonts w:asciiTheme="minorHAnsi" w:hAnsiTheme="minorHAnsi" w:cstheme="minorHAnsi"/>
          <w:sz w:val="22"/>
          <w:szCs w:val="22"/>
        </w:rPr>
        <w:t xml:space="preserve"> teruggeeft, vernietigt en/of retourneert (naar keuze van de Verwerkingsverantwoordelijke) </w:t>
      </w:r>
      <w:r w:rsidRPr="007002F0">
        <w:rPr>
          <w:rFonts w:asciiTheme="minorHAnsi" w:hAnsiTheme="minorHAnsi" w:cstheme="minorHAnsi"/>
          <w:sz w:val="22"/>
          <w:szCs w:val="22"/>
        </w:rPr>
        <w:t>en dit (schriftelijk) bevestigt aan de Verwerkingsverantwoordelijke, tenzij de wet teruggave of vernietiging verbiedt. In dat geval garandeert Verwerker geheimhouding van de verwerkte Persoonsgegevens en zal Verwerker de Persoonsgegevens niet langer actief verwerken.</w:t>
      </w:r>
    </w:p>
    <w:p w:rsidR="004913CD" w:rsidRPr="0042210D" w:rsidRDefault="004913CD" w:rsidP="0048424E">
      <w:pPr>
        <w:pStyle w:val="BasistekstVSNU"/>
        <w:numPr>
          <w:ilvl w:val="0"/>
          <w:numId w:val="13"/>
        </w:numPr>
        <w:spacing w:line="240" w:lineRule="auto"/>
        <w:ind w:hanging="720"/>
        <w:jc w:val="both"/>
        <w:rPr>
          <w:rFonts w:asciiTheme="minorHAnsi" w:hAnsiTheme="minorHAnsi" w:cstheme="minorHAnsi"/>
          <w:bCs/>
          <w:color w:val="auto"/>
          <w:sz w:val="22"/>
          <w:szCs w:val="22"/>
          <w:lang w:val="nl"/>
        </w:rPr>
      </w:pPr>
      <w:r w:rsidRPr="0042210D">
        <w:rPr>
          <w:rFonts w:asciiTheme="minorHAnsi" w:hAnsiTheme="minorHAnsi" w:cstheme="minorHAnsi"/>
          <w:bCs/>
          <w:color w:val="auto"/>
          <w:sz w:val="22"/>
          <w:szCs w:val="22"/>
          <w:lang w:val="nl"/>
        </w:rPr>
        <w:t xml:space="preserve">Verwerker draagt de kosten voor vernietiging, retournering en/of overdracht van de Persoonsgegevens. Verwerkingsverantwoordelijke kan nadere eisen stellen aan de wijze van vernietiging, retournering en/of overdracht van de Persoonsgegevens, waaronder eisen aan het bestandsformaat. </w:t>
      </w:r>
    </w:p>
    <w:p w:rsidR="00CA48AA" w:rsidRPr="007002F0" w:rsidRDefault="000F19A3" w:rsidP="0048424E">
      <w:pPr>
        <w:pStyle w:val="Lijstalinea"/>
        <w:ind w:hanging="720"/>
        <w:jc w:val="both"/>
        <w:rPr>
          <w:rFonts w:asciiTheme="minorHAnsi" w:hAnsiTheme="minorHAnsi" w:cstheme="minorHAnsi"/>
          <w:b/>
          <w:bCs/>
          <w:caps/>
          <w:sz w:val="22"/>
          <w:szCs w:val="22"/>
        </w:rPr>
      </w:pPr>
      <w:r>
        <w:rPr>
          <w:rFonts w:asciiTheme="minorHAnsi" w:hAnsiTheme="minorHAnsi" w:cstheme="minorHAnsi"/>
          <w:bCs/>
          <w:sz w:val="22"/>
          <w:szCs w:val="22"/>
          <w:lang w:val="nl"/>
        </w:rPr>
        <w:t xml:space="preserve">d. </w:t>
      </w:r>
      <w:r>
        <w:rPr>
          <w:rFonts w:asciiTheme="minorHAnsi" w:hAnsiTheme="minorHAnsi" w:cstheme="minorHAnsi"/>
          <w:bCs/>
          <w:sz w:val="22"/>
          <w:szCs w:val="22"/>
          <w:lang w:val="nl"/>
        </w:rPr>
        <w:tab/>
      </w:r>
      <w:r w:rsidR="004913CD" w:rsidRPr="007002F0">
        <w:rPr>
          <w:rFonts w:asciiTheme="minorHAnsi" w:hAnsiTheme="minorHAnsi" w:cstheme="minorHAnsi"/>
          <w:bCs/>
          <w:sz w:val="22"/>
          <w:szCs w:val="22"/>
        </w:rPr>
        <w:t xml:space="preserve">Als deze </w:t>
      </w:r>
      <w:r w:rsidR="00184378">
        <w:rPr>
          <w:rFonts w:asciiTheme="minorHAnsi" w:hAnsiTheme="minorHAnsi" w:cstheme="minorHAnsi"/>
          <w:bCs/>
          <w:sz w:val="22"/>
          <w:szCs w:val="22"/>
        </w:rPr>
        <w:t>V</w:t>
      </w:r>
      <w:r w:rsidR="004913CD" w:rsidRPr="007002F0">
        <w:rPr>
          <w:rFonts w:asciiTheme="minorHAnsi" w:hAnsiTheme="minorHAnsi" w:cstheme="minorHAnsi"/>
          <w:bCs/>
          <w:sz w:val="22"/>
          <w:szCs w:val="22"/>
        </w:rPr>
        <w:t xml:space="preserve">erwerkersovereenkomst eindigt dan zullen de bepalingen blijven gelden die bestemd zijn om ook daarna van toepassing te blijven, zoals 2 (eigendom), artikel </w:t>
      </w:r>
      <w:r w:rsidR="00CE2D15" w:rsidRPr="007002F0">
        <w:rPr>
          <w:rFonts w:asciiTheme="minorHAnsi" w:hAnsiTheme="minorHAnsi" w:cstheme="minorHAnsi"/>
          <w:bCs/>
          <w:sz w:val="22"/>
          <w:szCs w:val="22"/>
        </w:rPr>
        <w:t>3</w:t>
      </w:r>
      <w:r w:rsidR="004913CD" w:rsidRPr="007002F0">
        <w:rPr>
          <w:rFonts w:asciiTheme="minorHAnsi" w:hAnsiTheme="minorHAnsi" w:cstheme="minorHAnsi"/>
          <w:bCs/>
          <w:sz w:val="22"/>
          <w:szCs w:val="22"/>
        </w:rPr>
        <w:t xml:space="preserve"> (geheimhouding) en </w:t>
      </w:r>
      <w:r w:rsidR="00CE2D15" w:rsidRPr="007002F0">
        <w:rPr>
          <w:rFonts w:asciiTheme="minorHAnsi" w:hAnsiTheme="minorHAnsi" w:cstheme="minorHAnsi"/>
          <w:bCs/>
          <w:sz w:val="22"/>
          <w:szCs w:val="22"/>
        </w:rPr>
        <w:t>11</w:t>
      </w:r>
      <w:r w:rsidR="004913CD" w:rsidRPr="007002F0">
        <w:rPr>
          <w:rFonts w:asciiTheme="minorHAnsi" w:hAnsiTheme="minorHAnsi" w:cstheme="minorHAnsi"/>
          <w:bCs/>
          <w:sz w:val="22"/>
          <w:szCs w:val="22"/>
        </w:rPr>
        <w:t xml:space="preserve"> (aansprakelijkheid).</w:t>
      </w:r>
      <w:r w:rsidR="004913CD" w:rsidRPr="007002F0">
        <w:rPr>
          <w:rFonts w:asciiTheme="minorHAnsi" w:hAnsiTheme="minorHAnsi" w:cstheme="minorHAnsi"/>
          <w:b/>
          <w:bCs/>
          <w:sz w:val="22"/>
          <w:szCs w:val="22"/>
        </w:rPr>
        <w:t xml:space="preserve">  </w:t>
      </w:r>
      <w:bookmarkEnd w:id="1"/>
    </w:p>
    <w:p w:rsidR="007002F0" w:rsidRPr="007002F0" w:rsidRDefault="007002F0" w:rsidP="0048424E">
      <w:pPr>
        <w:pStyle w:val="Lijstalinea"/>
        <w:jc w:val="both"/>
        <w:rPr>
          <w:rFonts w:asciiTheme="minorHAnsi" w:hAnsiTheme="minorHAnsi" w:cstheme="minorHAnsi"/>
          <w:b/>
          <w:bCs/>
          <w:caps/>
          <w:sz w:val="22"/>
          <w:szCs w:val="22"/>
        </w:rPr>
      </w:pPr>
    </w:p>
    <w:p w:rsidR="0062430B" w:rsidRPr="0062430B" w:rsidRDefault="0062430B" w:rsidP="0048424E">
      <w:pPr>
        <w:jc w:val="both"/>
        <w:rPr>
          <w:rFonts w:asciiTheme="minorHAnsi" w:hAnsiTheme="minorHAnsi" w:cstheme="minorHAnsi"/>
          <w:sz w:val="22"/>
          <w:szCs w:val="22"/>
        </w:rPr>
      </w:pPr>
    </w:p>
    <w:p w:rsidR="0062430B" w:rsidRPr="0062430B" w:rsidRDefault="0062430B" w:rsidP="0048424E">
      <w:pPr>
        <w:jc w:val="both"/>
        <w:rPr>
          <w:rFonts w:asciiTheme="minorHAnsi" w:hAnsiTheme="minorHAnsi" w:cstheme="minorHAnsi"/>
          <w:sz w:val="22"/>
          <w:szCs w:val="22"/>
        </w:rPr>
      </w:pPr>
      <w:r w:rsidRPr="0062430B">
        <w:rPr>
          <w:rFonts w:asciiTheme="minorHAnsi" w:hAnsiTheme="minorHAnsi" w:cstheme="minorHAnsi"/>
          <w:sz w:val="22"/>
          <w:szCs w:val="22"/>
        </w:rPr>
        <w:t xml:space="preserve">ALDUS OVEREENGEKOMEN EN GETEKEND: </w:t>
      </w:r>
    </w:p>
    <w:p w:rsidR="0062430B" w:rsidRPr="0062430B" w:rsidRDefault="0062430B" w:rsidP="0048424E">
      <w:pPr>
        <w:jc w:val="both"/>
        <w:rPr>
          <w:rFonts w:asciiTheme="minorHAnsi" w:hAnsiTheme="minorHAnsi" w:cstheme="minorHAnsi"/>
          <w:sz w:val="22"/>
          <w:szCs w:val="22"/>
        </w:rPr>
      </w:pPr>
    </w:p>
    <w:p w:rsidR="0062430B" w:rsidRPr="0062430B" w:rsidRDefault="0062430B" w:rsidP="0048424E">
      <w:pPr>
        <w:jc w:val="both"/>
        <w:rPr>
          <w:rFonts w:asciiTheme="minorHAnsi" w:hAnsiTheme="minorHAnsi" w:cstheme="minorHAnsi"/>
          <w:sz w:val="22"/>
          <w:szCs w:val="22"/>
        </w:rPr>
      </w:pPr>
    </w:p>
    <w:p w:rsidR="0062430B" w:rsidRPr="0062430B" w:rsidRDefault="0062430B" w:rsidP="0048424E">
      <w:pPr>
        <w:jc w:val="both"/>
        <w:rPr>
          <w:rFonts w:asciiTheme="minorHAnsi" w:hAnsiTheme="minorHAnsi" w:cstheme="minorHAnsi"/>
          <w:sz w:val="22"/>
          <w:szCs w:val="22"/>
        </w:rPr>
      </w:pPr>
    </w:p>
    <w:p w:rsidR="0062430B" w:rsidRPr="0062430B" w:rsidRDefault="0062430B" w:rsidP="0048424E">
      <w:pPr>
        <w:jc w:val="both"/>
        <w:rPr>
          <w:rFonts w:asciiTheme="minorHAnsi" w:hAnsiTheme="minorHAnsi" w:cstheme="minorHAnsi"/>
          <w:sz w:val="22"/>
          <w:szCs w:val="22"/>
        </w:rPr>
      </w:pPr>
    </w:p>
    <w:tbl>
      <w:tblPr>
        <w:tblW w:w="10065" w:type="dxa"/>
        <w:tblCellMar>
          <w:left w:w="70" w:type="dxa"/>
          <w:right w:w="70" w:type="dxa"/>
        </w:tblCellMar>
        <w:tblLook w:val="0000" w:firstRow="0" w:lastRow="0" w:firstColumn="0" w:lastColumn="0" w:noHBand="0" w:noVBand="0"/>
      </w:tblPr>
      <w:tblGrid>
        <w:gridCol w:w="4395"/>
        <w:gridCol w:w="708"/>
        <w:gridCol w:w="4962"/>
      </w:tblGrid>
      <w:tr w:rsidR="0062430B" w:rsidRPr="0062430B" w:rsidTr="00CF6AFE">
        <w:tc>
          <w:tcPr>
            <w:tcW w:w="4395" w:type="dxa"/>
            <w:tcBorders>
              <w:top w:val="single" w:sz="4" w:space="0" w:color="auto"/>
            </w:tcBorders>
          </w:tcPr>
          <w:p w:rsidR="0062430B" w:rsidRPr="0062430B" w:rsidRDefault="0062430B" w:rsidP="0048424E">
            <w:pPr>
              <w:jc w:val="both"/>
              <w:rPr>
                <w:rFonts w:asciiTheme="minorHAnsi" w:hAnsiTheme="minorHAnsi" w:cstheme="minorHAnsi"/>
                <w:sz w:val="22"/>
                <w:szCs w:val="22"/>
              </w:rPr>
            </w:pPr>
            <w:r w:rsidRPr="0062430B">
              <w:rPr>
                <w:rFonts w:asciiTheme="minorHAnsi" w:hAnsiTheme="minorHAnsi"/>
                <w:sz w:val="22"/>
                <w:szCs w:val="22"/>
              </w:rPr>
              <w:t xml:space="preserve">Technische Universiteit Delft </w:t>
            </w:r>
          </w:p>
        </w:tc>
        <w:tc>
          <w:tcPr>
            <w:tcW w:w="708" w:type="dxa"/>
          </w:tcPr>
          <w:p w:rsidR="0062430B" w:rsidRPr="0062430B" w:rsidRDefault="0062430B" w:rsidP="0048424E">
            <w:pPr>
              <w:jc w:val="both"/>
              <w:rPr>
                <w:rFonts w:asciiTheme="minorHAnsi" w:hAnsiTheme="minorHAnsi" w:cstheme="minorHAnsi"/>
                <w:sz w:val="22"/>
                <w:szCs w:val="22"/>
              </w:rPr>
            </w:pPr>
          </w:p>
        </w:tc>
        <w:tc>
          <w:tcPr>
            <w:tcW w:w="4962" w:type="dxa"/>
            <w:tcBorders>
              <w:top w:val="single" w:sz="4" w:space="0" w:color="auto"/>
            </w:tcBorders>
          </w:tcPr>
          <w:p w:rsidR="0062430B" w:rsidRPr="0062430B" w:rsidRDefault="0062430B" w:rsidP="0048424E">
            <w:pPr>
              <w:jc w:val="both"/>
              <w:rPr>
                <w:rFonts w:asciiTheme="minorHAnsi" w:hAnsiTheme="minorHAnsi" w:cstheme="minorHAnsi"/>
                <w:sz w:val="22"/>
                <w:szCs w:val="22"/>
              </w:rPr>
            </w:pPr>
            <w:r w:rsidRPr="0062430B">
              <w:rPr>
                <w:rFonts w:asciiTheme="minorHAnsi" w:hAnsiTheme="minorHAnsi"/>
                <w:sz w:val="22"/>
                <w:szCs w:val="22"/>
                <w:highlight w:val="yellow"/>
              </w:rPr>
              <w:t>Gegevens verwerker</w:t>
            </w:r>
          </w:p>
        </w:tc>
      </w:tr>
      <w:tr w:rsidR="0062430B" w:rsidRPr="0062430B" w:rsidTr="00CF6AFE">
        <w:tc>
          <w:tcPr>
            <w:tcW w:w="4395" w:type="dxa"/>
          </w:tcPr>
          <w:p w:rsidR="0062430B" w:rsidRPr="0062430B" w:rsidRDefault="0062430B" w:rsidP="0048424E">
            <w:pPr>
              <w:jc w:val="both"/>
              <w:rPr>
                <w:rFonts w:asciiTheme="minorHAnsi" w:hAnsiTheme="minorHAnsi" w:cstheme="minorHAnsi"/>
                <w:sz w:val="20"/>
              </w:rPr>
            </w:pPr>
          </w:p>
          <w:p w:rsidR="0062430B" w:rsidRPr="0062430B" w:rsidRDefault="0062430B" w:rsidP="0048424E">
            <w:pPr>
              <w:jc w:val="both"/>
              <w:rPr>
                <w:rFonts w:asciiTheme="minorHAnsi" w:hAnsiTheme="minorHAnsi" w:cstheme="minorHAnsi"/>
                <w:sz w:val="20"/>
              </w:rPr>
            </w:pPr>
            <w:r>
              <w:rPr>
                <w:rFonts w:asciiTheme="minorHAnsi" w:hAnsiTheme="minorHAnsi" w:cstheme="minorHAnsi"/>
                <w:sz w:val="20"/>
              </w:rPr>
              <w:t>n</w:t>
            </w:r>
            <w:r w:rsidRPr="0062430B">
              <w:rPr>
                <w:rFonts w:asciiTheme="minorHAnsi" w:hAnsiTheme="minorHAnsi" w:cstheme="minorHAnsi"/>
                <w:sz w:val="20"/>
              </w:rPr>
              <w:t xml:space="preserve">aam: </w:t>
            </w:r>
          </w:p>
          <w:p w:rsidR="0062430B" w:rsidRPr="0062430B" w:rsidRDefault="0062430B" w:rsidP="0048424E">
            <w:pPr>
              <w:jc w:val="both"/>
              <w:rPr>
                <w:rFonts w:asciiTheme="minorHAnsi" w:hAnsiTheme="minorHAnsi" w:cstheme="minorHAnsi"/>
                <w:sz w:val="20"/>
              </w:rPr>
            </w:pPr>
          </w:p>
          <w:p w:rsidR="0062430B" w:rsidRPr="0062430B" w:rsidRDefault="0062430B" w:rsidP="0048424E">
            <w:pPr>
              <w:jc w:val="both"/>
              <w:rPr>
                <w:rFonts w:asciiTheme="minorHAnsi" w:hAnsiTheme="minorHAnsi" w:cstheme="minorHAnsi"/>
                <w:sz w:val="20"/>
              </w:rPr>
            </w:pPr>
            <w:r>
              <w:rPr>
                <w:rFonts w:asciiTheme="minorHAnsi" w:hAnsiTheme="minorHAnsi" w:cstheme="minorHAnsi"/>
                <w:sz w:val="20"/>
              </w:rPr>
              <w:t>f</w:t>
            </w:r>
            <w:r w:rsidRPr="0062430B">
              <w:rPr>
                <w:rFonts w:asciiTheme="minorHAnsi" w:hAnsiTheme="minorHAnsi" w:cstheme="minorHAnsi"/>
                <w:sz w:val="20"/>
              </w:rPr>
              <w:t>unctie:</w:t>
            </w:r>
          </w:p>
          <w:p w:rsidR="0062430B" w:rsidRPr="0062430B" w:rsidRDefault="0062430B" w:rsidP="0048424E">
            <w:pPr>
              <w:jc w:val="both"/>
              <w:rPr>
                <w:rFonts w:asciiTheme="minorHAnsi" w:hAnsiTheme="minorHAnsi" w:cstheme="minorHAnsi"/>
                <w:sz w:val="20"/>
              </w:rPr>
            </w:pPr>
            <w:r w:rsidRPr="0062430B">
              <w:rPr>
                <w:rFonts w:asciiTheme="minorHAnsi" w:hAnsiTheme="minorHAnsi" w:cstheme="minorHAnsi"/>
                <w:sz w:val="20"/>
              </w:rPr>
              <w:t xml:space="preserve"> </w:t>
            </w:r>
          </w:p>
          <w:p w:rsidR="0062430B" w:rsidRPr="0062430B" w:rsidRDefault="0062430B" w:rsidP="0048424E">
            <w:pPr>
              <w:jc w:val="both"/>
              <w:rPr>
                <w:rFonts w:asciiTheme="minorHAnsi" w:hAnsiTheme="minorHAnsi" w:cstheme="minorHAnsi"/>
                <w:sz w:val="20"/>
              </w:rPr>
            </w:pPr>
            <w:r>
              <w:rPr>
                <w:rFonts w:asciiTheme="minorHAnsi" w:hAnsiTheme="minorHAnsi" w:cstheme="minorHAnsi"/>
                <w:sz w:val="20"/>
              </w:rPr>
              <w:t>d</w:t>
            </w:r>
            <w:r w:rsidRPr="0062430B">
              <w:rPr>
                <w:rFonts w:asciiTheme="minorHAnsi" w:hAnsiTheme="minorHAnsi" w:cstheme="minorHAnsi"/>
                <w:sz w:val="20"/>
              </w:rPr>
              <w:t>atum:</w:t>
            </w:r>
          </w:p>
        </w:tc>
        <w:tc>
          <w:tcPr>
            <w:tcW w:w="708" w:type="dxa"/>
          </w:tcPr>
          <w:p w:rsidR="0062430B" w:rsidRPr="0062430B" w:rsidRDefault="0062430B" w:rsidP="0048424E">
            <w:pPr>
              <w:jc w:val="both"/>
              <w:rPr>
                <w:rFonts w:asciiTheme="minorHAnsi" w:hAnsiTheme="minorHAnsi" w:cstheme="minorHAnsi"/>
                <w:sz w:val="20"/>
              </w:rPr>
            </w:pPr>
          </w:p>
        </w:tc>
        <w:tc>
          <w:tcPr>
            <w:tcW w:w="4962" w:type="dxa"/>
          </w:tcPr>
          <w:p w:rsidR="0062430B" w:rsidRPr="0062430B" w:rsidRDefault="0062430B" w:rsidP="0048424E">
            <w:pPr>
              <w:jc w:val="both"/>
              <w:rPr>
                <w:rFonts w:asciiTheme="minorHAnsi" w:hAnsiTheme="minorHAnsi" w:cstheme="minorHAnsi"/>
                <w:sz w:val="20"/>
              </w:rPr>
            </w:pPr>
          </w:p>
          <w:p w:rsidR="0062430B" w:rsidRPr="0062430B" w:rsidRDefault="0062430B" w:rsidP="0048424E">
            <w:pPr>
              <w:jc w:val="both"/>
              <w:rPr>
                <w:rFonts w:asciiTheme="minorHAnsi" w:hAnsiTheme="minorHAnsi" w:cstheme="minorHAnsi"/>
                <w:sz w:val="20"/>
              </w:rPr>
            </w:pPr>
            <w:r>
              <w:rPr>
                <w:rFonts w:asciiTheme="minorHAnsi" w:hAnsiTheme="minorHAnsi" w:cstheme="minorHAnsi"/>
                <w:sz w:val="20"/>
              </w:rPr>
              <w:t>n</w:t>
            </w:r>
            <w:r w:rsidRPr="0062430B">
              <w:rPr>
                <w:rFonts w:asciiTheme="minorHAnsi" w:hAnsiTheme="minorHAnsi" w:cstheme="minorHAnsi"/>
                <w:sz w:val="20"/>
              </w:rPr>
              <w:t>aam:</w:t>
            </w:r>
          </w:p>
          <w:p w:rsidR="0062430B" w:rsidRPr="0062430B" w:rsidRDefault="0062430B" w:rsidP="0048424E">
            <w:pPr>
              <w:jc w:val="both"/>
              <w:rPr>
                <w:rFonts w:asciiTheme="minorHAnsi" w:hAnsiTheme="minorHAnsi" w:cstheme="minorHAnsi"/>
                <w:sz w:val="20"/>
              </w:rPr>
            </w:pPr>
          </w:p>
          <w:p w:rsidR="0062430B" w:rsidRPr="0062430B" w:rsidRDefault="0062430B" w:rsidP="0048424E">
            <w:pPr>
              <w:jc w:val="both"/>
              <w:rPr>
                <w:rFonts w:asciiTheme="minorHAnsi" w:hAnsiTheme="minorHAnsi" w:cstheme="minorHAnsi"/>
                <w:sz w:val="20"/>
              </w:rPr>
            </w:pPr>
            <w:r>
              <w:rPr>
                <w:rFonts w:asciiTheme="minorHAnsi" w:hAnsiTheme="minorHAnsi" w:cstheme="minorHAnsi"/>
                <w:sz w:val="20"/>
              </w:rPr>
              <w:t>f</w:t>
            </w:r>
            <w:r w:rsidRPr="0062430B">
              <w:rPr>
                <w:rFonts w:asciiTheme="minorHAnsi" w:hAnsiTheme="minorHAnsi" w:cstheme="minorHAnsi"/>
                <w:sz w:val="20"/>
              </w:rPr>
              <w:t>unctie:</w:t>
            </w:r>
          </w:p>
          <w:p w:rsidR="0062430B" w:rsidRPr="0062430B" w:rsidRDefault="0062430B" w:rsidP="0048424E">
            <w:pPr>
              <w:jc w:val="both"/>
              <w:rPr>
                <w:rFonts w:asciiTheme="minorHAnsi" w:hAnsiTheme="minorHAnsi" w:cstheme="minorHAnsi"/>
                <w:sz w:val="20"/>
              </w:rPr>
            </w:pPr>
          </w:p>
          <w:p w:rsidR="0062430B" w:rsidRPr="0062430B" w:rsidRDefault="0062430B" w:rsidP="0048424E">
            <w:pPr>
              <w:jc w:val="both"/>
              <w:rPr>
                <w:rFonts w:asciiTheme="minorHAnsi" w:hAnsiTheme="minorHAnsi" w:cstheme="minorHAnsi"/>
                <w:sz w:val="20"/>
              </w:rPr>
            </w:pPr>
            <w:r>
              <w:rPr>
                <w:rFonts w:asciiTheme="minorHAnsi" w:hAnsiTheme="minorHAnsi" w:cstheme="minorHAnsi"/>
                <w:sz w:val="20"/>
              </w:rPr>
              <w:t>d</w:t>
            </w:r>
            <w:r w:rsidRPr="0062430B">
              <w:rPr>
                <w:rFonts w:asciiTheme="minorHAnsi" w:hAnsiTheme="minorHAnsi" w:cstheme="minorHAnsi"/>
                <w:sz w:val="20"/>
              </w:rPr>
              <w:t>atum:</w:t>
            </w:r>
          </w:p>
        </w:tc>
      </w:tr>
    </w:tbl>
    <w:p w:rsidR="0012258D" w:rsidRDefault="0012258D" w:rsidP="000C0552">
      <w:pPr>
        <w:rPr>
          <w:rFonts w:asciiTheme="minorHAnsi" w:hAnsiTheme="minorHAnsi" w:cstheme="minorHAnsi"/>
          <w:b/>
          <w:caps/>
          <w:sz w:val="22"/>
          <w:szCs w:val="22"/>
        </w:rPr>
      </w:pPr>
    </w:p>
    <w:p w:rsidR="000C0552" w:rsidRDefault="000C0552" w:rsidP="000C0552">
      <w:pPr>
        <w:rPr>
          <w:rFonts w:cstheme="minorHAnsi"/>
          <w:b/>
          <w:lang w:val="nl-NL"/>
        </w:rPr>
      </w:pPr>
      <w:r w:rsidRPr="00E01879">
        <w:rPr>
          <w:rFonts w:cstheme="minorHAnsi"/>
          <w:lang w:val="nl-NL"/>
        </w:rPr>
        <w:lastRenderedPageBreak/>
        <w:t xml:space="preserve">Bijlage A </w:t>
      </w:r>
      <w:r w:rsidRPr="00E01879">
        <w:rPr>
          <w:rFonts w:cstheme="minorHAnsi"/>
          <w:b/>
          <w:lang w:val="nl-NL"/>
        </w:rPr>
        <w:t>Persoonsgegevens</w:t>
      </w:r>
    </w:p>
    <w:p w:rsidR="000C0552" w:rsidRPr="00E01879" w:rsidRDefault="000C0552" w:rsidP="000C0552">
      <w:pPr>
        <w:rPr>
          <w:rFonts w:cstheme="minorHAnsi"/>
          <w:b/>
          <w:lang w:val="nl-NL"/>
        </w:rPr>
      </w:pPr>
    </w:p>
    <w:tbl>
      <w:tblPr>
        <w:tblStyle w:val="Tabelraster"/>
        <w:tblW w:w="0" w:type="auto"/>
        <w:tblLook w:val="04A0" w:firstRow="1" w:lastRow="0" w:firstColumn="1" w:lastColumn="0" w:noHBand="0" w:noVBand="1"/>
      </w:tblPr>
      <w:tblGrid>
        <w:gridCol w:w="2117"/>
        <w:gridCol w:w="2074"/>
        <w:gridCol w:w="2092"/>
        <w:gridCol w:w="2212"/>
      </w:tblGrid>
      <w:tr w:rsidR="000C0552" w:rsidRPr="001D3B5D" w:rsidTr="008A2A26">
        <w:tc>
          <w:tcPr>
            <w:tcW w:w="2265" w:type="dxa"/>
          </w:tcPr>
          <w:p w:rsidR="000C0552" w:rsidRPr="00E01879" w:rsidRDefault="000C0552" w:rsidP="008A2A26">
            <w:pPr>
              <w:rPr>
                <w:rFonts w:cstheme="minorHAnsi"/>
                <w:b/>
                <w:lang w:val="nl-NL"/>
              </w:rPr>
            </w:pPr>
            <w:r w:rsidRPr="00E01879">
              <w:rPr>
                <w:rFonts w:cstheme="minorHAnsi"/>
                <w:b/>
                <w:lang w:val="nl-NL"/>
              </w:rPr>
              <w:t>Verwerkingen</w:t>
            </w:r>
          </w:p>
          <w:p w:rsidR="000C0552" w:rsidRPr="00E01879" w:rsidRDefault="000C0552" w:rsidP="008A2A26">
            <w:pPr>
              <w:rPr>
                <w:rFonts w:cstheme="minorHAnsi"/>
                <w:lang w:val="nl-NL"/>
              </w:rPr>
            </w:pPr>
            <w:r w:rsidRPr="00E01879">
              <w:rPr>
                <w:rFonts w:cstheme="minorHAnsi"/>
                <w:lang w:val="nl-NL"/>
              </w:rPr>
              <w:t>Beschrijving van het onderwerp en de duur van de verwerking</w:t>
            </w:r>
          </w:p>
        </w:tc>
        <w:tc>
          <w:tcPr>
            <w:tcW w:w="2265" w:type="dxa"/>
          </w:tcPr>
          <w:p w:rsidR="000C0552" w:rsidRPr="00E01879" w:rsidRDefault="000C0552" w:rsidP="008A2A26">
            <w:pPr>
              <w:rPr>
                <w:rFonts w:cstheme="minorHAnsi"/>
                <w:b/>
                <w:lang w:val="nl-NL"/>
              </w:rPr>
            </w:pPr>
            <w:r w:rsidRPr="00E01879">
              <w:rPr>
                <w:rFonts w:cstheme="minorHAnsi"/>
                <w:b/>
                <w:lang w:val="nl-NL"/>
              </w:rPr>
              <w:t>Doeleinden</w:t>
            </w:r>
          </w:p>
          <w:p w:rsidR="000C0552" w:rsidRPr="00E01879" w:rsidRDefault="000C0552" w:rsidP="008A2A26">
            <w:pPr>
              <w:rPr>
                <w:rFonts w:cstheme="minorHAnsi"/>
                <w:b/>
                <w:lang w:val="nl-NL"/>
              </w:rPr>
            </w:pPr>
            <w:r w:rsidRPr="00E01879">
              <w:rPr>
                <w:rFonts w:cstheme="minorHAnsi"/>
                <w:lang w:val="nl-NL"/>
              </w:rPr>
              <w:t>Beschrijving van de aard en het doel van de verwerking</w:t>
            </w:r>
          </w:p>
        </w:tc>
        <w:tc>
          <w:tcPr>
            <w:tcW w:w="2266" w:type="dxa"/>
          </w:tcPr>
          <w:p w:rsidR="000C0552" w:rsidRPr="00E01879" w:rsidRDefault="000C0552" w:rsidP="008A2A26">
            <w:pPr>
              <w:rPr>
                <w:rFonts w:cstheme="minorHAnsi"/>
                <w:b/>
                <w:lang w:val="nl-NL"/>
              </w:rPr>
            </w:pPr>
            <w:r w:rsidRPr="00E01879">
              <w:rPr>
                <w:rFonts w:cstheme="minorHAnsi"/>
                <w:b/>
                <w:lang w:val="nl-NL"/>
              </w:rPr>
              <w:t>Categorieën</w:t>
            </w:r>
          </w:p>
          <w:p w:rsidR="000C0552" w:rsidRPr="00E01879" w:rsidRDefault="000C0552" w:rsidP="008A2A26">
            <w:pPr>
              <w:rPr>
                <w:rFonts w:cstheme="minorHAnsi"/>
                <w:b/>
                <w:lang w:val="nl-NL"/>
              </w:rPr>
            </w:pPr>
            <w:r w:rsidRPr="00E01879">
              <w:rPr>
                <w:rFonts w:cstheme="minorHAnsi"/>
                <w:lang w:val="nl-NL"/>
              </w:rPr>
              <w:t>Beschrijving van de categorieën van betrokkenen</w:t>
            </w:r>
          </w:p>
        </w:tc>
        <w:tc>
          <w:tcPr>
            <w:tcW w:w="2266" w:type="dxa"/>
          </w:tcPr>
          <w:p w:rsidR="000C0552" w:rsidRPr="00E01879" w:rsidRDefault="000C0552" w:rsidP="008A2A26">
            <w:pPr>
              <w:rPr>
                <w:rFonts w:cstheme="minorHAnsi"/>
                <w:b/>
                <w:lang w:val="nl-NL"/>
              </w:rPr>
            </w:pPr>
            <w:r w:rsidRPr="00E01879">
              <w:rPr>
                <w:rFonts w:cstheme="minorHAnsi"/>
                <w:b/>
                <w:lang w:val="nl-NL"/>
              </w:rPr>
              <w:t>Persoonsgegevens</w:t>
            </w:r>
          </w:p>
          <w:p w:rsidR="000C0552" w:rsidRPr="00E01879" w:rsidRDefault="000C0552" w:rsidP="008A2A26">
            <w:pPr>
              <w:rPr>
                <w:rFonts w:cstheme="minorHAnsi"/>
                <w:b/>
                <w:lang w:val="nl-NL"/>
              </w:rPr>
            </w:pPr>
            <w:r w:rsidRPr="00E01879">
              <w:rPr>
                <w:rFonts w:cstheme="minorHAnsi"/>
                <w:lang w:val="nl-NL"/>
              </w:rPr>
              <w:t>Beschrijving van het soort persoonsgegevens die verwerkt worden</w:t>
            </w:r>
          </w:p>
        </w:tc>
      </w:tr>
      <w:tr w:rsidR="000C0552" w:rsidRPr="001D3B5D" w:rsidTr="008A2A26">
        <w:trPr>
          <w:trHeight w:val="1385"/>
        </w:trPr>
        <w:tc>
          <w:tcPr>
            <w:tcW w:w="2265" w:type="dxa"/>
          </w:tcPr>
          <w:p w:rsidR="000C0552" w:rsidRPr="00E01879" w:rsidRDefault="000C0552" w:rsidP="008A2A26">
            <w:pPr>
              <w:pStyle w:val="Normaalweb"/>
              <w:rPr>
                <w:rFonts w:asciiTheme="minorHAnsi" w:hAnsiTheme="minorHAnsi" w:cstheme="minorHAnsi"/>
                <w:i/>
                <w:color w:val="000000"/>
                <w:sz w:val="22"/>
                <w:szCs w:val="22"/>
              </w:rPr>
            </w:pPr>
            <w:r w:rsidRPr="00E01879">
              <w:rPr>
                <w:rFonts w:asciiTheme="minorHAnsi" w:hAnsiTheme="minorHAnsi" w:cstheme="minorHAnsi"/>
                <w:i/>
                <w:color w:val="000000"/>
                <w:sz w:val="22"/>
                <w:szCs w:val="22"/>
              </w:rPr>
              <w:t>[beschrijving van de verwerkings-activiteiten /korte toelichting op de</w:t>
            </w:r>
            <w:r>
              <w:rPr>
                <w:rFonts w:asciiTheme="minorHAnsi" w:hAnsiTheme="minorHAnsi" w:cstheme="minorHAnsi"/>
                <w:i/>
                <w:color w:val="000000"/>
                <w:sz w:val="22"/>
                <w:szCs w:val="22"/>
              </w:rPr>
              <w:t xml:space="preserve"> </w:t>
            </w:r>
            <w:r w:rsidRPr="00E01879">
              <w:rPr>
                <w:rFonts w:asciiTheme="minorHAnsi" w:hAnsiTheme="minorHAnsi" w:cstheme="minorHAnsi"/>
                <w:i/>
                <w:color w:val="000000"/>
                <w:sz w:val="22"/>
                <w:szCs w:val="22"/>
              </w:rPr>
              <w:t xml:space="preserve">diensten en het </w:t>
            </w:r>
            <w:proofErr w:type="spellStart"/>
            <w:r w:rsidRPr="00E01879">
              <w:rPr>
                <w:rFonts w:asciiTheme="minorHAnsi" w:hAnsiTheme="minorHAnsi" w:cstheme="minorHAnsi"/>
                <w:i/>
                <w:color w:val="000000"/>
                <w:sz w:val="22"/>
                <w:szCs w:val="22"/>
              </w:rPr>
              <w:t>tijdsvak</w:t>
            </w:r>
            <w:proofErr w:type="spellEnd"/>
            <w:r w:rsidRPr="00E01879">
              <w:rPr>
                <w:rFonts w:asciiTheme="minorHAnsi" w:hAnsiTheme="minorHAnsi" w:cstheme="minorHAnsi"/>
                <w:i/>
                <w:color w:val="000000"/>
                <w:sz w:val="22"/>
                <w:szCs w:val="22"/>
              </w:rPr>
              <w:t xml:space="preserve"> waarbinnen of datum tot wanneer de verwerking</w:t>
            </w:r>
            <w:r>
              <w:rPr>
                <w:rFonts w:asciiTheme="minorHAnsi" w:hAnsiTheme="minorHAnsi" w:cstheme="minorHAnsi"/>
                <w:i/>
                <w:color w:val="000000"/>
                <w:sz w:val="22"/>
                <w:szCs w:val="22"/>
              </w:rPr>
              <w:t xml:space="preserve"> </w:t>
            </w:r>
            <w:r w:rsidRPr="00E01879">
              <w:rPr>
                <w:rFonts w:asciiTheme="minorHAnsi" w:hAnsiTheme="minorHAnsi" w:cstheme="minorHAnsi"/>
                <w:i/>
                <w:color w:val="000000"/>
                <w:sz w:val="22"/>
                <w:szCs w:val="22"/>
              </w:rPr>
              <w:t>wordt uitgevoerd]</w:t>
            </w:r>
          </w:p>
          <w:p w:rsidR="000C0552" w:rsidRPr="00E01879" w:rsidRDefault="000C0552" w:rsidP="008A2A26">
            <w:pPr>
              <w:rPr>
                <w:rFonts w:cstheme="minorHAnsi"/>
                <w:lang w:val="nl-NL"/>
              </w:rPr>
            </w:pPr>
          </w:p>
        </w:tc>
        <w:tc>
          <w:tcPr>
            <w:tcW w:w="2265" w:type="dxa"/>
          </w:tcPr>
          <w:p w:rsidR="000C0552" w:rsidRPr="00E01879" w:rsidRDefault="000C0552" w:rsidP="008A2A26">
            <w:pPr>
              <w:rPr>
                <w:rFonts w:cstheme="minorHAnsi"/>
                <w:lang w:val="nl-NL"/>
              </w:rPr>
            </w:pPr>
            <w:r w:rsidRPr="00E01879">
              <w:rPr>
                <w:rFonts w:cstheme="minorHAnsi"/>
                <w:i/>
                <w:color w:val="000000"/>
                <w:lang w:val="nl-NL"/>
              </w:rPr>
              <w:t>[beschrijf hier het type verwerking, bijvoorbeeld: opslaan, aanpassen, wissen enz. En de doeleinden van de verwerking]</w:t>
            </w:r>
          </w:p>
        </w:tc>
        <w:tc>
          <w:tcPr>
            <w:tcW w:w="2266" w:type="dxa"/>
          </w:tcPr>
          <w:p w:rsidR="000C0552" w:rsidRPr="00E01879" w:rsidRDefault="000C0552" w:rsidP="008A2A26">
            <w:pPr>
              <w:rPr>
                <w:rFonts w:cstheme="minorHAnsi"/>
                <w:lang w:val="nl-NL"/>
              </w:rPr>
            </w:pPr>
            <w:r w:rsidRPr="00E01879">
              <w:rPr>
                <w:rFonts w:cstheme="minorHAnsi"/>
                <w:i/>
                <w:color w:val="000000"/>
                <w:lang w:val="nl-NL"/>
              </w:rPr>
              <w:t>[bijvoorbeeld: studenten, medewerkers, deelnemers aan onderzoek enz.]</w:t>
            </w:r>
          </w:p>
        </w:tc>
        <w:tc>
          <w:tcPr>
            <w:tcW w:w="2266" w:type="dxa"/>
          </w:tcPr>
          <w:p w:rsidR="000C0552" w:rsidRPr="00E01879" w:rsidRDefault="000C0552" w:rsidP="008A2A26">
            <w:pPr>
              <w:rPr>
                <w:rFonts w:cstheme="minorHAnsi"/>
                <w:lang w:val="nl-NL"/>
              </w:rPr>
            </w:pPr>
            <w:r w:rsidRPr="00E01879">
              <w:rPr>
                <w:rFonts w:cstheme="minorHAnsi"/>
                <w:i/>
                <w:color w:val="000000"/>
                <w:lang w:val="nl-NL"/>
              </w:rPr>
              <w:t>[Bijvoorbeeld: naam, adres, postcode, woonplaats, telefoonnummer, e-mailadres, leeftijd, geslacht, onderwijs, schulden, enz.]</w:t>
            </w:r>
          </w:p>
        </w:tc>
      </w:tr>
    </w:tbl>
    <w:p w:rsidR="000C0552" w:rsidRPr="00E01879" w:rsidRDefault="000C0552" w:rsidP="000C0552">
      <w:pPr>
        <w:rPr>
          <w:rFonts w:cstheme="minorHAnsi"/>
          <w:lang w:val="nl-NL"/>
        </w:rPr>
      </w:pPr>
    </w:p>
    <w:p w:rsidR="000C0552" w:rsidRPr="00E01879" w:rsidRDefault="000C0552" w:rsidP="000C0552">
      <w:pPr>
        <w:rPr>
          <w:rFonts w:cstheme="minorHAnsi"/>
          <w:lang w:val="nl-NL"/>
        </w:rPr>
      </w:pPr>
      <w:r w:rsidRPr="00E01879">
        <w:rPr>
          <w:rFonts w:cstheme="minorHAnsi"/>
          <w:lang w:val="nl-NL"/>
        </w:rPr>
        <w:br w:type="page"/>
      </w:r>
    </w:p>
    <w:p w:rsidR="000C0552" w:rsidRDefault="000C0552" w:rsidP="000C0552">
      <w:pPr>
        <w:rPr>
          <w:rFonts w:cstheme="minorHAnsi"/>
          <w:b/>
          <w:lang w:val="nl-NL"/>
        </w:rPr>
      </w:pPr>
      <w:r w:rsidRPr="00E01879">
        <w:rPr>
          <w:rFonts w:cstheme="minorHAnsi"/>
          <w:lang w:val="nl-NL"/>
        </w:rPr>
        <w:lastRenderedPageBreak/>
        <w:t xml:space="preserve">Bijlage B </w:t>
      </w:r>
      <w:r w:rsidRPr="00E01879">
        <w:rPr>
          <w:rFonts w:cstheme="minorHAnsi"/>
          <w:b/>
          <w:lang w:val="nl-NL"/>
        </w:rPr>
        <w:t>Toestemming voor verwerking van Persoonsgegevens door subverwerkers en doorgifte aan derde landen</w:t>
      </w:r>
    </w:p>
    <w:p w:rsidR="000C0552" w:rsidRPr="00E01879" w:rsidRDefault="000C0552" w:rsidP="000C0552">
      <w:pPr>
        <w:rPr>
          <w:rFonts w:cstheme="minorHAnsi"/>
          <w:b/>
          <w:lang w:val="nl-NL"/>
        </w:rPr>
      </w:pPr>
    </w:p>
    <w:p w:rsidR="000C0552" w:rsidRPr="00E01879" w:rsidRDefault="000C0552" w:rsidP="000C0552">
      <w:pPr>
        <w:pStyle w:val="Lijstalinea"/>
        <w:numPr>
          <w:ilvl w:val="0"/>
          <w:numId w:val="17"/>
        </w:numPr>
        <w:spacing w:after="160" w:line="259" w:lineRule="auto"/>
        <w:contextualSpacing/>
        <w:rPr>
          <w:rFonts w:cstheme="minorHAnsi"/>
          <w:b/>
        </w:rPr>
      </w:pPr>
      <w:r w:rsidRPr="00E01879">
        <w:rPr>
          <w:rFonts w:cstheme="minorHAnsi"/>
          <w:b/>
        </w:rPr>
        <w:t>Subverwerkers</w:t>
      </w:r>
    </w:p>
    <w:p w:rsidR="000C0552" w:rsidRPr="00E01879" w:rsidRDefault="000C0552" w:rsidP="000C0552">
      <w:pPr>
        <w:pStyle w:val="Lijstalinea"/>
        <w:rPr>
          <w:rFonts w:cstheme="minorHAnsi"/>
          <w:b/>
        </w:rPr>
      </w:pPr>
      <w:r w:rsidRPr="00E01879">
        <w:rPr>
          <w:rFonts w:cstheme="minorHAnsi"/>
          <w:color w:val="000000"/>
        </w:rPr>
        <w:t>Verwerkingsverantwoordelijke geeft Verwerker hierbij toestemming voor het inschakelen van de hierna opgenomen subverwerkers [</w:t>
      </w:r>
      <w:r w:rsidRPr="00E01879">
        <w:rPr>
          <w:rFonts w:cstheme="minorHAnsi"/>
          <w:i/>
          <w:color w:val="000000"/>
        </w:rPr>
        <w:t>in te vullen door Verwerkingsverantwoordelijke en Verwerker</w:t>
      </w:r>
      <w:r w:rsidRPr="00E01879">
        <w:rPr>
          <w:rFonts w:cstheme="minorHAnsi"/>
          <w:color w:val="000000"/>
        </w:rPr>
        <w:t>]:</w:t>
      </w:r>
    </w:p>
    <w:tbl>
      <w:tblPr>
        <w:tblStyle w:val="Tabelraster"/>
        <w:tblW w:w="0" w:type="auto"/>
        <w:tblLook w:val="04A0" w:firstRow="1" w:lastRow="0" w:firstColumn="1" w:lastColumn="0" w:noHBand="0" w:noVBand="1"/>
      </w:tblPr>
      <w:tblGrid>
        <w:gridCol w:w="1998"/>
        <w:gridCol w:w="1998"/>
        <w:gridCol w:w="1422"/>
        <w:gridCol w:w="1422"/>
        <w:gridCol w:w="1655"/>
      </w:tblGrid>
      <w:tr w:rsidR="000C0552" w:rsidRPr="00E01879" w:rsidTr="008A2A26">
        <w:tc>
          <w:tcPr>
            <w:tcW w:w="1812" w:type="dxa"/>
          </w:tcPr>
          <w:p w:rsidR="000C0552" w:rsidRPr="00E01879" w:rsidRDefault="000C0552" w:rsidP="008A2A26">
            <w:pPr>
              <w:rPr>
                <w:rFonts w:cstheme="minorHAnsi"/>
                <w:b/>
                <w:lang w:val="nl-NL"/>
              </w:rPr>
            </w:pPr>
            <w:r>
              <w:rPr>
                <w:rFonts w:cstheme="minorHAnsi"/>
                <w:b/>
                <w:lang w:val="nl-NL"/>
              </w:rPr>
              <w:t xml:space="preserve">Door verwerker ingeschakelde </w:t>
            </w:r>
            <w:proofErr w:type="spellStart"/>
            <w:r>
              <w:rPr>
                <w:rFonts w:cstheme="minorHAnsi"/>
                <w:b/>
                <w:lang w:val="nl-NL"/>
              </w:rPr>
              <w:t>s</w:t>
            </w:r>
            <w:r w:rsidRPr="00E01879">
              <w:rPr>
                <w:rFonts w:cstheme="minorHAnsi"/>
                <w:b/>
                <w:lang w:val="nl-NL"/>
              </w:rPr>
              <w:t>ubverwerker</w:t>
            </w:r>
            <w:proofErr w:type="spellEnd"/>
            <w:r w:rsidRPr="00E01879">
              <w:rPr>
                <w:rFonts w:cstheme="minorHAnsi"/>
                <w:b/>
                <w:lang w:val="nl-NL"/>
              </w:rPr>
              <w:t xml:space="preserve"> voor </w:t>
            </w:r>
            <w:r>
              <w:rPr>
                <w:rFonts w:cstheme="minorHAnsi"/>
                <w:b/>
                <w:lang w:val="nl-NL"/>
              </w:rPr>
              <w:t>verwerking</w:t>
            </w:r>
            <w:r w:rsidRPr="00E01879">
              <w:rPr>
                <w:rFonts w:cstheme="minorHAnsi"/>
                <w:b/>
                <w:lang w:val="nl-NL"/>
              </w:rPr>
              <w:t xml:space="preserve"> </w:t>
            </w:r>
            <w:r>
              <w:rPr>
                <w:rFonts w:cstheme="minorHAnsi"/>
                <w:b/>
                <w:lang w:val="nl-NL"/>
              </w:rPr>
              <w:t>p</w:t>
            </w:r>
            <w:r w:rsidRPr="00E01879">
              <w:rPr>
                <w:rFonts w:cstheme="minorHAnsi"/>
                <w:b/>
                <w:lang w:val="nl-NL"/>
              </w:rPr>
              <w:t>ersoonsgegevens</w:t>
            </w:r>
          </w:p>
        </w:tc>
        <w:tc>
          <w:tcPr>
            <w:tcW w:w="1812" w:type="dxa"/>
          </w:tcPr>
          <w:p w:rsidR="000C0552" w:rsidRPr="00E01879" w:rsidRDefault="000C0552" w:rsidP="008A2A26">
            <w:pPr>
              <w:rPr>
                <w:rFonts w:cstheme="minorHAnsi"/>
                <w:b/>
                <w:lang w:val="nl-NL"/>
              </w:rPr>
            </w:pPr>
            <w:r w:rsidRPr="00E01879">
              <w:rPr>
                <w:rFonts w:cstheme="minorHAnsi"/>
                <w:b/>
                <w:lang w:val="nl-NL"/>
              </w:rPr>
              <w:t xml:space="preserve">(categorie) </w:t>
            </w:r>
            <w:r>
              <w:rPr>
                <w:rFonts w:cstheme="minorHAnsi"/>
                <w:b/>
                <w:lang w:val="nl-NL"/>
              </w:rPr>
              <w:t>p</w:t>
            </w:r>
            <w:r w:rsidRPr="00E01879">
              <w:rPr>
                <w:rFonts w:cstheme="minorHAnsi"/>
                <w:b/>
                <w:lang w:val="nl-NL"/>
              </w:rPr>
              <w:t xml:space="preserve">ersoonsgegevens die </w:t>
            </w:r>
            <w:proofErr w:type="spellStart"/>
            <w:r w:rsidRPr="00E01879">
              <w:rPr>
                <w:rFonts w:cstheme="minorHAnsi"/>
                <w:b/>
                <w:lang w:val="nl-NL"/>
              </w:rPr>
              <w:t>subverwerker</w:t>
            </w:r>
            <w:proofErr w:type="spellEnd"/>
            <w:r w:rsidRPr="00E01879">
              <w:rPr>
                <w:rFonts w:cstheme="minorHAnsi"/>
                <w:b/>
                <w:lang w:val="nl-NL"/>
              </w:rPr>
              <w:t xml:space="preserve"> verwerkt</w:t>
            </w:r>
          </w:p>
        </w:tc>
        <w:tc>
          <w:tcPr>
            <w:tcW w:w="1812" w:type="dxa"/>
          </w:tcPr>
          <w:p w:rsidR="000C0552" w:rsidRPr="00E01879" w:rsidRDefault="000C0552" w:rsidP="008A2A26">
            <w:pPr>
              <w:rPr>
                <w:rFonts w:cstheme="minorHAnsi"/>
                <w:b/>
                <w:lang w:val="nl-NL"/>
              </w:rPr>
            </w:pPr>
            <w:r>
              <w:rPr>
                <w:rFonts w:cstheme="minorHAnsi"/>
                <w:b/>
                <w:lang w:val="nl-NL"/>
              </w:rPr>
              <w:t>s</w:t>
            </w:r>
            <w:r w:rsidRPr="00E01879">
              <w:rPr>
                <w:rFonts w:cstheme="minorHAnsi"/>
                <w:b/>
                <w:lang w:val="nl-NL"/>
              </w:rPr>
              <w:t xml:space="preserve">oort </w:t>
            </w:r>
            <w:r>
              <w:rPr>
                <w:rFonts w:cstheme="minorHAnsi"/>
                <w:b/>
                <w:lang w:val="nl-NL"/>
              </w:rPr>
              <w:t>v</w:t>
            </w:r>
            <w:r w:rsidRPr="00E01879">
              <w:rPr>
                <w:rFonts w:cstheme="minorHAnsi"/>
                <w:b/>
                <w:lang w:val="nl-NL"/>
              </w:rPr>
              <w:t>erwerking</w:t>
            </w:r>
          </w:p>
        </w:tc>
        <w:tc>
          <w:tcPr>
            <w:tcW w:w="1813" w:type="dxa"/>
          </w:tcPr>
          <w:p w:rsidR="000C0552" w:rsidRPr="00E01879" w:rsidRDefault="000C0552" w:rsidP="008A2A26">
            <w:pPr>
              <w:rPr>
                <w:rFonts w:cstheme="minorHAnsi"/>
                <w:b/>
                <w:lang w:val="nl-NL"/>
              </w:rPr>
            </w:pPr>
            <w:r>
              <w:rPr>
                <w:rFonts w:cstheme="minorHAnsi"/>
                <w:b/>
                <w:lang w:val="nl-NL"/>
              </w:rPr>
              <w:t>l</w:t>
            </w:r>
            <w:r w:rsidRPr="00E01879">
              <w:rPr>
                <w:rFonts w:cstheme="minorHAnsi"/>
                <w:b/>
                <w:lang w:val="nl-NL"/>
              </w:rPr>
              <w:t xml:space="preserve">and van </w:t>
            </w:r>
            <w:r>
              <w:rPr>
                <w:rFonts w:cstheme="minorHAnsi"/>
                <w:b/>
                <w:lang w:val="nl-NL"/>
              </w:rPr>
              <w:t>v</w:t>
            </w:r>
            <w:r w:rsidRPr="00E01879">
              <w:rPr>
                <w:rFonts w:cstheme="minorHAnsi"/>
                <w:b/>
                <w:lang w:val="nl-NL"/>
              </w:rPr>
              <w:t>erwerking</w:t>
            </w:r>
          </w:p>
        </w:tc>
        <w:tc>
          <w:tcPr>
            <w:tcW w:w="1813" w:type="dxa"/>
          </w:tcPr>
          <w:p w:rsidR="000C0552" w:rsidRPr="00E01879" w:rsidRDefault="000C0552" w:rsidP="008A2A26">
            <w:pPr>
              <w:rPr>
                <w:rFonts w:cstheme="minorHAnsi"/>
                <w:b/>
                <w:lang w:val="nl-NL"/>
              </w:rPr>
            </w:pPr>
            <w:r>
              <w:rPr>
                <w:rFonts w:cstheme="minorHAnsi"/>
                <w:b/>
                <w:lang w:val="nl-NL"/>
              </w:rPr>
              <w:t>v</w:t>
            </w:r>
            <w:r w:rsidRPr="00E01879">
              <w:rPr>
                <w:rFonts w:cstheme="minorHAnsi"/>
                <w:b/>
                <w:lang w:val="nl-NL"/>
              </w:rPr>
              <w:t xml:space="preserve">estigingsland </w:t>
            </w:r>
            <w:proofErr w:type="spellStart"/>
            <w:r w:rsidRPr="00E01879">
              <w:rPr>
                <w:rFonts w:cstheme="minorHAnsi"/>
                <w:b/>
                <w:lang w:val="nl-NL"/>
              </w:rPr>
              <w:t>subverwerker</w:t>
            </w:r>
            <w:proofErr w:type="spellEnd"/>
          </w:p>
        </w:tc>
      </w:tr>
      <w:tr w:rsidR="000C0552" w:rsidRPr="00E01879" w:rsidTr="008A2A26">
        <w:tc>
          <w:tcPr>
            <w:tcW w:w="1812" w:type="dxa"/>
          </w:tcPr>
          <w:p w:rsidR="000C0552" w:rsidRPr="00E01879" w:rsidRDefault="000C0552" w:rsidP="008A2A26">
            <w:pPr>
              <w:rPr>
                <w:rFonts w:cstheme="minorHAnsi"/>
                <w:lang w:val="nl-NL"/>
              </w:rPr>
            </w:pPr>
          </w:p>
        </w:tc>
        <w:tc>
          <w:tcPr>
            <w:tcW w:w="1812" w:type="dxa"/>
          </w:tcPr>
          <w:p w:rsidR="000C0552" w:rsidRPr="00E01879" w:rsidRDefault="000C0552" w:rsidP="008A2A26">
            <w:pPr>
              <w:rPr>
                <w:rFonts w:cstheme="minorHAnsi"/>
                <w:lang w:val="nl-NL"/>
              </w:rPr>
            </w:pPr>
          </w:p>
        </w:tc>
        <w:tc>
          <w:tcPr>
            <w:tcW w:w="1812" w:type="dxa"/>
          </w:tcPr>
          <w:p w:rsidR="000C0552" w:rsidRPr="00E01879" w:rsidRDefault="000C0552" w:rsidP="008A2A26">
            <w:pPr>
              <w:rPr>
                <w:rFonts w:cstheme="minorHAnsi"/>
                <w:lang w:val="nl-NL"/>
              </w:rPr>
            </w:pPr>
          </w:p>
        </w:tc>
        <w:tc>
          <w:tcPr>
            <w:tcW w:w="1813" w:type="dxa"/>
          </w:tcPr>
          <w:p w:rsidR="000C0552" w:rsidRPr="00E01879" w:rsidRDefault="000C0552" w:rsidP="008A2A26">
            <w:pPr>
              <w:rPr>
                <w:rFonts w:cstheme="minorHAnsi"/>
                <w:lang w:val="nl-NL"/>
              </w:rPr>
            </w:pPr>
          </w:p>
        </w:tc>
        <w:tc>
          <w:tcPr>
            <w:tcW w:w="1813" w:type="dxa"/>
          </w:tcPr>
          <w:p w:rsidR="000C0552" w:rsidRPr="00E01879" w:rsidRDefault="000C0552" w:rsidP="008A2A26">
            <w:pPr>
              <w:rPr>
                <w:rFonts w:cstheme="minorHAnsi"/>
                <w:lang w:val="nl-NL"/>
              </w:rPr>
            </w:pPr>
          </w:p>
        </w:tc>
      </w:tr>
      <w:tr w:rsidR="000C0552" w:rsidRPr="00E01879" w:rsidTr="008A2A26">
        <w:tc>
          <w:tcPr>
            <w:tcW w:w="1812" w:type="dxa"/>
          </w:tcPr>
          <w:p w:rsidR="000C0552" w:rsidRPr="00E01879" w:rsidRDefault="000C0552" w:rsidP="008A2A26">
            <w:pPr>
              <w:rPr>
                <w:rFonts w:cstheme="minorHAnsi"/>
                <w:lang w:val="nl-NL"/>
              </w:rPr>
            </w:pPr>
          </w:p>
        </w:tc>
        <w:tc>
          <w:tcPr>
            <w:tcW w:w="1812" w:type="dxa"/>
          </w:tcPr>
          <w:p w:rsidR="000C0552" w:rsidRPr="00E01879" w:rsidRDefault="000C0552" w:rsidP="008A2A26">
            <w:pPr>
              <w:rPr>
                <w:rFonts w:cstheme="minorHAnsi"/>
                <w:lang w:val="nl-NL"/>
              </w:rPr>
            </w:pPr>
          </w:p>
        </w:tc>
        <w:tc>
          <w:tcPr>
            <w:tcW w:w="1812" w:type="dxa"/>
          </w:tcPr>
          <w:p w:rsidR="000C0552" w:rsidRPr="00E01879" w:rsidRDefault="000C0552" w:rsidP="008A2A26">
            <w:pPr>
              <w:rPr>
                <w:rFonts w:cstheme="minorHAnsi"/>
                <w:lang w:val="nl-NL"/>
              </w:rPr>
            </w:pPr>
          </w:p>
        </w:tc>
        <w:tc>
          <w:tcPr>
            <w:tcW w:w="1813" w:type="dxa"/>
          </w:tcPr>
          <w:p w:rsidR="000C0552" w:rsidRPr="00E01879" w:rsidRDefault="000C0552" w:rsidP="008A2A26">
            <w:pPr>
              <w:rPr>
                <w:rFonts w:cstheme="minorHAnsi"/>
                <w:lang w:val="nl-NL"/>
              </w:rPr>
            </w:pPr>
          </w:p>
        </w:tc>
        <w:tc>
          <w:tcPr>
            <w:tcW w:w="1813" w:type="dxa"/>
          </w:tcPr>
          <w:p w:rsidR="000C0552" w:rsidRPr="00E01879" w:rsidRDefault="000C0552" w:rsidP="008A2A26">
            <w:pPr>
              <w:rPr>
                <w:rFonts w:cstheme="minorHAnsi"/>
                <w:lang w:val="nl-NL"/>
              </w:rPr>
            </w:pPr>
          </w:p>
        </w:tc>
      </w:tr>
      <w:tr w:rsidR="000C0552" w:rsidRPr="00E01879" w:rsidTr="008A2A26">
        <w:tc>
          <w:tcPr>
            <w:tcW w:w="1812" w:type="dxa"/>
          </w:tcPr>
          <w:p w:rsidR="000C0552" w:rsidRPr="00E01879" w:rsidRDefault="000C0552" w:rsidP="008A2A26">
            <w:pPr>
              <w:rPr>
                <w:rFonts w:cstheme="minorHAnsi"/>
                <w:lang w:val="nl-NL"/>
              </w:rPr>
            </w:pPr>
          </w:p>
        </w:tc>
        <w:tc>
          <w:tcPr>
            <w:tcW w:w="1812" w:type="dxa"/>
          </w:tcPr>
          <w:p w:rsidR="000C0552" w:rsidRPr="00E01879" w:rsidRDefault="000C0552" w:rsidP="008A2A26">
            <w:pPr>
              <w:rPr>
                <w:rFonts w:cstheme="minorHAnsi"/>
                <w:lang w:val="nl-NL"/>
              </w:rPr>
            </w:pPr>
          </w:p>
        </w:tc>
        <w:tc>
          <w:tcPr>
            <w:tcW w:w="1812" w:type="dxa"/>
          </w:tcPr>
          <w:p w:rsidR="000C0552" w:rsidRPr="00E01879" w:rsidRDefault="000C0552" w:rsidP="008A2A26">
            <w:pPr>
              <w:rPr>
                <w:rFonts w:cstheme="minorHAnsi"/>
                <w:lang w:val="nl-NL"/>
              </w:rPr>
            </w:pPr>
          </w:p>
        </w:tc>
        <w:tc>
          <w:tcPr>
            <w:tcW w:w="1813" w:type="dxa"/>
          </w:tcPr>
          <w:p w:rsidR="000C0552" w:rsidRPr="00E01879" w:rsidRDefault="000C0552" w:rsidP="008A2A26">
            <w:pPr>
              <w:rPr>
                <w:rFonts w:cstheme="minorHAnsi"/>
                <w:lang w:val="nl-NL"/>
              </w:rPr>
            </w:pPr>
          </w:p>
        </w:tc>
        <w:tc>
          <w:tcPr>
            <w:tcW w:w="1813" w:type="dxa"/>
          </w:tcPr>
          <w:p w:rsidR="000C0552" w:rsidRPr="00E01879" w:rsidRDefault="000C0552" w:rsidP="008A2A26">
            <w:pPr>
              <w:rPr>
                <w:rFonts w:cstheme="minorHAnsi"/>
                <w:lang w:val="nl-NL"/>
              </w:rPr>
            </w:pPr>
          </w:p>
        </w:tc>
      </w:tr>
      <w:tr w:rsidR="000C0552" w:rsidRPr="00E01879" w:rsidTr="008A2A26">
        <w:tc>
          <w:tcPr>
            <w:tcW w:w="1812" w:type="dxa"/>
          </w:tcPr>
          <w:p w:rsidR="000C0552" w:rsidRPr="00E01879" w:rsidRDefault="000C0552" w:rsidP="008A2A26">
            <w:pPr>
              <w:rPr>
                <w:rFonts w:cstheme="minorHAnsi"/>
                <w:lang w:val="nl-NL"/>
              </w:rPr>
            </w:pPr>
          </w:p>
        </w:tc>
        <w:tc>
          <w:tcPr>
            <w:tcW w:w="1812" w:type="dxa"/>
          </w:tcPr>
          <w:p w:rsidR="000C0552" w:rsidRPr="00E01879" w:rsidRDefault="000C0552" w:rsidP="008A2A26">
            <w:pPr>
              <w:rPr>
                <w:rFonts w:cstheme="minorHAnsi"/>
                <w:lang w:val="nl-NL"/>
              </w:rPr>
            </w:pPr>
          </w:p>
        </w:tc>
        <w:tc>
          <w:tcPr>
            <w:tcW w:w="1812" w:type="dxa"/>
          </w:tcPr>
          <w:p w:rsidR="000C0552" w:rsidRPr="00E01879" w:rsidRDefault="000C0552" w:rsidP="008A2A26">
            <w:pPr>
              <w:rPr>
                <w:rFonts w:cstheme="minorHAnsi"/>
                <w:lang w:val="nl-NL"/>
              </w:rPr>
            </w:pPr>
          </w:p>
        </w:tc>
        <w:tc>
          <w:tcPr>
            <w:tcW w:w="1813" w:type="dxa"/>
          </w:tcPr>
          <w:p w:rsidR="000C0552" w:rsidRPr="00E01879" w:rsidRDefault="000C0552" w:rsidP="008A2A26">
            <w:pPr>
              <w:rPr>
                <w:rFonts w:cstheme="minorHAnsi"/>
                <w:lang w:val="nl-NL"/>
              </w:rPr>
            </w:pPr>
          </w:p>
        </w:tc>
        <w:tc>
          <w:tcPr>
            <w:tcW w:w="1813" w:type="dxa"/>
          </w:tcPr>
          <w:p w:rsidR="000C0552" w:rsidRPr="00E01879" w:rsidRDefault="000C0552" w:rsidP="008A2A26">
            <w:pPr>
              <w:rPr>
                <w:rFonts w:cstheme="minorHAnsi"/>
                <w:lang w:val="nl-NL"/>
              </w:rPr>
            </w:pPr>
          </w:p>
        </w:tc>
      </w:tr>
      <w:tr w:rsidR="000C0552" w:rsidRPr="00E01879" w:rsidTr="008A2A26">
        <w:tc>
          <w:tcPr>
            <w:tcW w:w="1812" w:type="dxa"/>
          </w:tcPr>
          <w:p w:rsidR="000C0552" w:rsidRPr="00E01879" w:rsidRDefault="000C0552" w:rsidP="008A2A26">
            <w:pPr>
              <w:rPr>
                <w:rFonts w:cstheme="minorHAnsi"/>
                <w:lang w:val="nl-NL"/>
              </w:rPr>
            </w:pPr>
          </w:p>
        </w:tc>
        <w:tc>
          <w:tcPr>
            <w:tcW w:w="1812" w:type="dxa"/>
          </w:tcPr>
          <w:p w:rsidR="000C0552" w:rsidRPr="00E01879" w:rsidRDefault="000C0552" w:rsidP="008A2A26">
            <w:pPr>
              <w:rPr>
                <w:rFonts w:cstheme="minorHAnsi"/>
                <w:lang w:val="nl-NL"/>
              </w:rPr>
            </w:pPr>
          </w:p>
        </w:tc>
        <w:tc>
          <w:tcPr>
            <w:tcW w:w="1812" w:type="dxa"/>
          </w:tcPr>
          <w:p w:rsidR="000C0552" w:rsidRPr="00E01879" w:rsidRDefault="000C0552" w:rsidP="008A2A26">
            <w:pPr>
              <w:rPr>
                <w:rFonts w:cstheme="minorHAnsi"/>
                <w:lang w:val="nl-NL"/>
              </w:rPr>
            </w:pPr>
          </w:p>
        </w:tc>
        <w:tc>
          <w:tcPr>
            <w:tcW w:w="1813" w:type="dxa"/>
          </w:tcPr>
          <w:p w:rsidR="000C0552" w:rsidRPr="00E01879" w:rsidRDefault="000C0552" w:rsidP="008A2A26">
            <w:pPr>
              <w:rPr>
                <w:rFonts w:cstheme="minorHAnsi"/>
                <w:lang w:val="nl-NL"/>
              </w:rPr>
            </w:pPr>
          </w:p>
        </w:tc>
        <w:tc>
          <w:tcPr>
            <w:tcW w:w="1813" w:type="dxa"/>
          </w:tcPr>
          <w:p w:rsidR="000C0552" w:rsidRPr="00E01879" w:rsidRDefault="000C0552" w:rsidP="008A2A26">
            <w:pPr>
              <w:rPr>
                <w:rFonts w:cstheme="minorHAnsi"/>
                <w:lang w:val="nl-NL"/>
              </w:rPr>
            </w:pPr>
          </w:p>
        </w:tc>
      </w:tr>
    </w:tbl>
    <w:p w:rsidR="000C0552" w:rsidRPr="00E01879" w:rsidRDefault="000C0552" w:rsidP="000C0552">
      <w:pPr>
        <w:rPr>
          <w:rFonts w:cstheme="minorHAnsi"/>
          <w:lang w:val="nl-NL"/>
        </w:rPr>
      </w:pPr>
    </w:p>
    <w:p w:rsidR="000C0552" w:rsidRPr="00E01879" w:rsidRDefault="000C0552" w:rsidP="000C0552">
      <w:pPr>
        <w:pStyle w:val="Lijstalinea"/>
        <w:numPr>
          <w:ilvl w:val="0"/>
          <w:numId w:val="17"/>
        </w:numPr>
        <w:spacing w:after="160" w:line="259" w:lineRule="auto"/>
        <w:contextualSpacing/>
        <w:rPr>
          <w:rFonts w:cstheme="minorHAnsi"/>
          <w:b/>
        </w:rPr>
      </w:pPr>
      <w:r w:rsidRPr="00E01879">
        <w:rPr>
          <w:rFonts w:cstheme="minorHAnsi"/>
          <w:b/>
        </w:rPr>
        <w:t>Doorgifte</w:t>
      </w:r>
    </w:p>
    <w:p w:rsidR="000C0552" w:rsidRPr="00E01879" w:rsidRDefault="000C0552" w:rsidP="000C0552">
      <w:pPr>
        <w:pStyle w:val="Lijstalinea"/>
        <w:rPr>
          <w:rFonts w:cstheme="minorHAnsi"/>
          <w:color w:val="000000"/>
        </w:rPr>
      </w:pPr>
      <w:r w:rsidRPr="00E01879">
        <w:rPr>
          <w:rFonts w:cstheme="minorHAnsi"/>
          <w:color w:val="000000"/>
        </w:rPr>
        <w:t>Verwerkingsverantwoordelijke geeft Verwerker toestemming voor de doorgifte aan derde landen internationale organisaties [</w:t>
      </w:r>
      <w:r w:rsidRPr="00E01879">
        <w:rPr>
          <w:rFonts w:cstheme="minorHAnsi"/>
          <w:i/>
          <w:color w:val="000000"/>
        </w:rPr>
        <w:t>in te vullen door Verwerkingsverantwoordelijke</w:t>
      </w:r>
      <w:r w:rsidRPr="00E01879">
        <w:rPr>
          <w:rFonts w:cstheme="minorHAnsi"/>
          <w:color w:val="000000"/>
        </w:rPr>
        <w:t>]:</w:t>
      </w:r>
    </w:p>
    <w:tbl>
      <w:tblPr>
        <w:tblStyle w:val="Tabelraster"/>
        <w:tblW w:w="9445" w:type="dxa"/>
        <w:tblLook w:val="04A0" w:firstRow="1" w:lastRow="0" w:firstColumn="1" w:lastColumn="0" w:noHBand="0" w:noVBand="1"/>
      </w:tblPr>
      <w:tblGrid>
        <w:gridCol w:w="2419"/>
        <w:gridCol w:w="2419"/>
        <w:gridCol w:w="2303"/>
        <w:gridCol w:w="2304"/>
      </w:tblGrid>
      <w:tr w:rsidR="000C0552" w:rsidRPr="00E01879" w:rsidTr="008A2A26">
        <w:trPr>
          <w:trHeight w:val="1123"/>
        </w:trPr>
        <w:tc>
          <w:tcPr>
            <w:tcW w:w="2419" w:type="dxa"/>
          </w:tcPr>
          <w:p w:rsidR="000C0552" w:rsidRPr="00E01879" w:rsidRDefault="000C0552" w:rsidP="008A2A26">
            <w:pPr>
              <w:rPr>
                <w:rFonts w:cstheme="minorHAnsi"/>
                <w:b/>
                <w:lang w:val="nl-NL"/>
              </w:rPr>
            </w:pPr>
            <w:r>
              <w:rPr>
                <w:rFonts w:cstheme="minorHAnsi"/>
                <w:b/>
                <w:lang w:val="nl-NL"/>
              </w:rPr>
              <w:t>b</w:t>
            </w:r>
            <w:r w:rsidRPr="00E01879">
              <w:rPr>
                <w:rFonts w:cstheme="minorHAnsi"/>
                <w:b/>
                <w:lang w:val="nl-NL"/>
              </w:rPr>
              <w:t>eschrijving doorgifte</w:t>
            </w:r>
          </w:p>
        </w:tc>
        <w:tc>
          <w:tcPr>
            <w:tcW w:w="2419" w:type="dxa"/>
          </w:tcPr>
          <w:p w:rsidR="000C0552" w:rsidRPr="00E01879" w:rsidRDefault="000C0552" w:rsidP="008A2A26">
            <w:pPr>
              <w:rPr>
                <w:rFonts w:cstheme="minorHAnsi"/>
                <w:b/>
                <w:lang w:val="nl-NL"/>
              </w:rPr>
            </w:pPr>
            <w:r>
              <w:rPr>
                <w:rFonts w:cstheme="minorHAnsi"/>
                <w:b/>
                <w:lang w:val="nl-NL"/>
              </w:rPr>
              <w:t>e</w:t>
            </w:r>
            <w:r w:rsidRPr="00E01879">
              <w:rPr>
                <w:rFonts w:cstheme="minorHAnsi"/>
                <w:b/>
                <w:lang w:val="nl-NL"/>
              </w:rPr>
              <w:t xml:space="preserve">ntiteit die </w:t>
            </w:r>
            <w:r>
              <w:rPr>
                <w:rFonts w:cstheme="minorHAnsi"/>
                <w:b/>
                <w:lang w:val="nl-NL"/>
              </w:rPr>
              <w:t>p</w:t>
            </w:r>
            <w:r w:rsidRPr="00E01879">
              <w:rPr>
                <w:rFonts w:cstheme="minorHAnsi"/>
                <w:b/>
                <w:lang w:val="nl-NL"/>
              </w:rPr>
              <w:t>ersoonsgegevens doorgeeft + land</w:t>
            </w:r>
          </w:p>
        </w:tc>
        <w:tc>
          <w:tcPr>
            <w:tcW w:w="2303" w:type="dxa"/>
          </w:tcPr>
          <w:p w:rsidR="000C0552" w:rsidRPr="00E01879" w:rsidRDefault="000C0552" w:rsidP="008A2A26">
            <w:pPr>
              <w:rPr>
                <w:rFonts w:cstheme="minorHAnsi"/>
                <w:b/>
                <w:lang w:val="nl-NL"/>
              </w:rPr>
            </w:pPr>
            <w:r>
              <w:rPr>
                <w:rFonts w:cstheme="minorHAnsi"/>
                <w:b/>
                <w:lang w:val="nl-NL"/>
              </w:rPr>
              <w:t>e</w:t>
            </w:r>
            <w:r w:rsidRPr="00E01879">
              <w:rPr>
                <w:rFonts w:cstheme="minorHAnsi"/>
                <w:b/>
                <w:lang w:val="nl-NL"/>
              </w:rPr>
              <w:t>ntiteit die Persoonsgegevens ontvangt + land</w:t>
            </w:r>
          </w:p>
        </w:tc>
        <w:tc>
          <w:tcPr>
            <w:tcW w:w="2304" w:type="dxa"/>
          </w:tcPr>
          <w:p w:rsidR="000C0552" w:rsidRPr="00E01879" w:rsidRDefault="000C0552" w:rsidP="008A2A26">
            <w:pPr>
              <w:rPr>
                <w:rFonts w:cstheme="minorHAnsi"/>
                <w:b/>
                <w:color w:val="FF0000"/>
              </w:rPr>
            </w:pPr>
            <w:r>
              <w:rPr>
                <w:rFonts w:cstheme="minorHAnsi"/>
                <w:b/>
              </w:rPr>
              <w:t>d</w:t>
            </w:r>
            <w:r w:rsidRPr="00E01879">
              <w:rPr>
                <w:rFonts w:cstheme="minorHAnsi"/>
                <w:b/>
              </w:rPr>
              <w:t>oorgifte-mechanisme (bijv. S</w:t>
            </w:r>
            <w:r>
              <w:rPr>
                <w:rFonts w:cstheme="minorHAnsi"/>
                <w:b/>
              </w:rPr>
              <w:t>CC)</w:t>
            </w:r>
          </w:p>
        </w:tc>
      </w:tr>
      <w:tr w:rsidR="000C0552" w:rsidRPr="00E01879" w:rsidTr="008A2A26">
        <w:trPr>
          <w:trHeight w:val="269"/>
        </w:trPr>
        <w:tc>
          <w:tcPr>
            <w:tcW w:w="2419" w:type="dxa"/>
          </w:tcPr>
          <w:p w:rsidR="000C0552" w:rsidRPr="00E01879" w:rsidRDefault="000C0552" w:rsidP="008A2A26">
            <w:pPr>
              <w:rPr>
                <w:rFonts w:cstheme="minorHAnsi"/>
              </w:rPr>
            </w:pPr>
          </w:p>
        </w:tc>
        <w:tc>
          <w:tcPr>
            <w:tcW w:w="2419" w:type="dxa"/>
          </w:tcPr>
          <w:p w:rsidR="000C0552" w:rsidRPr="00E01879" w:rsidRDefault="000C0552" w:rsidP="008A2A26">
            <w:pPr>
              <w:rPr>
                <w:rFonts w:cstheme="minorHAnsi"/>
              </w:rPr>
            </w:pPr>
          </w:p>
        </w:tc>
        <w:tc>
          <w:tcPr>
            <w:tcW w:w="2303" w:type="dxa"/>
          </w:tcPr>
          <w:p w:rsidR="000C0552" w:rsidRPr="00E01879" w:rsidRDefault="000C0552" w:rsidP="008A2A26">
            <w:pPr>
              <w:rPr>
                <w:rFonts w:cstheme="minorHAnsi"/>
              </w:rPr>
            </w:pPr>
          </w:p>
        </w:tc>
        <w:tc>
          <w:tcPr>
            <w:tcW w:w="2304" w:type="dxa"/>
          </w:tcPr>
          <w:p w:rsidR="000C0552" w:rsidRPr="00E01879" w:rsidRDefault="000C0552" w:rsidP="008A2A26">
            <w:pPr>
              <w:rPr>
                <w:rFonts w:cstheme="minorHAnsi"/>
              </w:rPr>
            </w:pPr>
          </w:p>
        </w:tc>
      </w:tr>
      <w:tr w:rsidR="000C0552" w:rsidRPr="00E01879" w:rsidTr="008A2A26">
        <w:trPr>
          <w:trHeight w:val="269"/>
        </w:trPr>
        <w:tc>
          <w:tcPr>
            <w:tcW w:w="2419" w:type="dxa"/>
          </w:tcPr>
          <w:p w:rsidR="000C0552" w:rsidRPr="00E01879" w:rsidRDefault="000C0552" w:rsidP="008A2A26">
            <w:pPr>
              <w:rPr>
                <w:rFonts w:cstheme="minorHAnsi"/>
              </w:rPr>
            </w:pPr>
          </w:p>
        </w:tc>
        <w:tc>
          <w:tcPr>
            <w:tcW w:w="2419" w:type="dxa"/>
          </w:tcPr>
          <w:p w:rsidR="000C0552" w:rsidRPr="00E01879" w:rsidRDefault="000C0552" w:rsidP="008A2A26">
            <w:pPr>
              <w:rPr>
                <w:rFonts w:cstheme="minorHAnsi"/>
              </w:rPr>
            </w:pPr>
          </w:p>
        </w:tc>
        <w:tc>
          <w:tcPr>
            <w:tcW w:w="2303" w:type="dxa"/>
          </w:tcPr>
          <w:p w:rsidR="000C0552" w:rsidRPr="00E01879" w:rsidRDefault="000C0552" w:rsidP="008A2A26">
            <w:pPr>
              <w:rPr>
                <w:rFonts w:cstheme="minorHAnsi"/>
              </w:rPr>
            </w:pPr>
          </w:p>
        </w:tc>
        <w:tc>
          <w:tcPr>
            <w:tcW w:w="2304" w:type="dxa"/>
          </w:tcPr>
          <w:p w:rsidR="000C0552" w:rsidRPr="00E01879" w:rsidRDefault="000C0552" w:rsidP="008A2A26">
            <w:pPr>
              <w:rPr>
                <w:rFonts w:cstheme="minorHAnsi"/>
              </w:rPr>
            </w:pPr>
          </w:p>
        </w:tc>
      </w:tr>
      <w:tr w:rsidR="000C0552" w:rsidRPr="00E01879" w:rsidTr="008A2A26">
        <w:trPr>
          <w:trHeight w:val="269"/>
        </w:trPr>
        <w:tc>
          <w:tcPr>
            <w:tcW w:w="2419" w:type="dxa"/>
          </w:tcPr>
          <w:p w:rsidR="000C0552" w:rsidRPr="00E01879" w:rsidRDefault="000C0552" w:rsidP="008A2A26">
            <w:pPr>
              <w:rPr>
                <w:rFonts w:cstheme="minorHAnsi"/>
              </w:rPr>
            </w:pPr>
          </w:p>
        </w:tc>
        <w:tc>
          <w:tcPr>
            <w:tcW w:w="2419" w:type="dxa"/>
          </w:tcPr>
          <w:p w:rsidR="000C0552" w:rsidRPr="00E01879" w:rsidRDefault="000C0552" w:rsidP="008A2A26">
            <w:pPr>
              <w:rPr>
                <w:rFonts w:cstheme="minorHAnsi"/>
              </w:rPr>
            </w:pPr>
          </w:p>
        </w:tc>
        <w:tc>
          <w:tcPr>
            <w:tcW w:w="2303" w:type="dxa"/>
          </w:tcPr>
          <w:p w:rsidR="000C0552" w:rsidRPr="00E01879" w:rsidRDefault="000C0552" w:rsidP="008A2A26">
            <w:pPr>
              <w:rPr>
                <w:rFonts w:cstheme="minorHAnsi"/>
              </w:rPr>
            </w:pPr>
          </w:p>
        </w:tc>
        <w:tc>
          <w:tcPr>
            <w:tcW w:w="2304" w:type="dxa"/>
          </w:tcPr>
          <w:p w:rsidR="000C0552" w:rsidRPr="00E01879" w:rsidRDefault="000C0552" w:rsidP="008A2A26">
            <w:pPr>
              <w:rPr>
                <w:rFonts w:cstheme="minorHAnsi"/>
              </w:rPr>
            </w:pPr>
          </w:p>
        </w:tc>
      </w:tr>
      <w:tr w:rsidR="000C0552" w:rsidRPr="00E01879" w:rsidTr="008A2A26">
        <w:trPr>
          <w:trHeight w:val="261"/>
        </w:trPr>
        <w:tc>
          <w:tcPr>
            <w:tcW w:w="2419" w:type="dxa"/>
          </w:tcPr>
          <w:p w:rsidR="000C0552" w:rsidRPr="00E01879" w:rsidRDefault="000C0552" w:rsidP="008A2A26">
            <w:pPr>
              <w:rPr>
                <w:rFonts w:cstheme="minorHAnsi"/>
              </w:rPr>
            </w:pPr>
          </w:p>
        </w:tc>
        <w:tc>
          <w:tcPr>
            <w:tcW w:w="2419" w:type="dxa"/>
          </w:tcPr>
          <w:p w:rsidR="000C0552" w:rsidRPr="00E01879" w:rsidRDefault="000C0552" w:rsidP="008A2A26">
            <w:pPr>
              <w:rPr>
                <w:rFonts w:cstheme="minorHAnsi"/>
              </w:rPr>
            </w:pPr>
          </w:p>
        </w:tc>
        <w:tc>
          <w:tcPr>
            <w:tcW w:w="2303" w:type="dxa"/>
          </w:tcPr>
          <w:p w:rsidR="000C0552" w:rsidRPr="00E01879" w:rsidRDefault="000C0552" w:rsidP="008A2A26">
            <w:pPr>
              <w:rPr>
                <w:rFonts w:cstheme="minorHAnsi"/>
              </w:rPr>
            </w:pPr>
          </w:p>
        </w:tc>
        <w:tc>
          <w:tcPr>
            <w:tcW w:w="2304" w:type="dxa"/>
          </w:tcPr>
          <w:p w:rsidR="000C0552" w:rsidRPr="00E01879" w:rsidRDefault="000C0552" w:rsidP="008A2A26">
            <w:pPr>
              <w:rPr>
                <w:rFonts w:cstheme="minorHAnsi"/>
              </w:rPr>
            </w:pPr>
          </w:p>
        </w:tc>
      </w:tr>
      <w:tr w:rsidR="000C0552" w:rsidRPr="00E01879" w:rsidTr="008A2A26">
        <w:trPr>
          <w:trHeight w:val="269"/>
        </w:trPr>
        <w:tc>
          <w:tcPr>
            <w:tcW w:w="2419" w:type="dxa"/>
          </w:tcPr>
          <w:p w:rsidR="000C0552" w:rsidRPr="00E01879" w:rsidRDefault="000C0552" w:rsidP="008A2A26">
            <w:pPr>
              <w:rPr>
                <w:rFonts w:cstheme="minorHAnsi"/>
              </w:rPr>
            </w:pPr>
          </w:p>
        </w:tc>
        <w:tc>
          <w:tcPr>
            <w:tcW w:w="2419" w:type="dxa"/>
          </w:tcPr>
          <w:p w:rsidR="000C0552" w:rsidRPr="00E01879" w:rsidRDefault="000C0552" w:rsidP="008A2A26">
            <w:pPr>
              <w:rPr>
                <w:rFonts w:cstheme="minorHAnsi"/>
              </w:rPr>
            </w:pPr>
          </w:p>
        </w:tc>
        <w:tc>
          <w:tcPr>
            <w:tcW w:w="2303" w:type="dxa"/>
          </w:tcPr>
          <w:p w:rsidR="000C0552" w:rsidRPr="00E01879" w:rsidRDefault="000C0552" w:rsidP="008A2A26">
            <w:pPr>
              <w:rPr>
                <w:rFonts w:cstheme="minorHAnsi"/>
              </w:rPr>
            </w:pPr>
          </w:p>
        </w:tc>
        <w:tc>
          <w:tcPr>
            <w:tcW w:w="2304" w:type="dxa"/>
          </w:tcPr>
          <w:p w:rsidR="000C0552" w:rsidRPr="00E01879" w:rsidRDefault="000C0552" w:rsidP="008A2A26">
            <w:pPr>
              <w:rPr>
                <w:rFonts w:cstheme="minorHAnsi"/>
              </w:rPr>
            </w:pPr>
          </w:p>
        </w:tc>
      </w:tr>
    </w:tbl>
    <w:p w:rsidR="000C0552" w:rsidRPr="00E01879" w:rsidRDefault="000C0552" w:rsidP="000C0552">
      <w:pPr>
        <w:rPr>
          <w:rFonts w:cstheme="minorHAnsi"/>
          <w:b/>
        </w:rPr>
      </w:pPr>
    </w:p>
    <w:p w:rsidR="000C0552" w:rsidRPr="00441A41" w:rsidRDefault="000C0552" w:rsidP="000C0552">
      <w:pPr>
        <w:rPr>
          <w:rFonts w:cstheme="minorHAnsi"/>
        </w:rPr>
      </w:pPr>
      <w:r w:rsidRPr="00441A41">
        <w:rPr>
          <w:rFonts w:cstheme="minorHAnsi"/>
        </w:rPr>
        <w:br w:type="page"/>
      </w:r>
    </w:p>
    <w:p w:rsidR="000C0552" w:rsidRPr="00E01879" w:rsidRDefault="000C0552" w:rsidP="000C0552">
      <w:pPr>
        <w:rPr>
          <w:rFonts w:cstheme="minorHAnsi"/>
          <w:b/>
          <w:bCs/>
          <w:lang w:val="nl-NL"/>
        </w:rPr>
      </w:pPr>
      <w:r w:rsidRPr="00E01879">
        <w:rPr>
          <w:rFonts w:cstheme="minorHAnsi"/>
          <w:lang w:val="nl-NL"/>
        </w:rPr>
        <w:lastRenderedPageBreak/>
        <w:t>Bijlage C</w:t>
      </w:r>
      <w:r w:rsidRPr="00E01879">
        <w:rPr>
          <w:rFonts w:cstheme="minorHAnsi"/>
          <w:b/>
          <w:bCs/>
          <w:lang w:val="nl-NL"/>
        </w:rPr>
        <w:t xml:space="preserve"> Beve</w:t>
      </w:r>
      <w:r>
        <w:rPr>
          <w:rFonts w:cstheme="minorHAnsi"/>
          <w:b/>
          <w:bCs/>
          <w:lang w:val="nl-NL"/>
        </w:rPr>
        <w:t>iligings</w:t>
      </w:r>
      <w:r w:rsidRPr="00E01879">
        <w:rPr>
          <w:rFonts w:cstheme="minorHAnsi"/>
          <w:b/>
          <w:bCs/>
          <w:lang w:val="nl-NL"/>
        </w:rPr>
        <w:t>maatregelen</w:t>
      </w:r>
    </w:p>
    <w:p w:rsidR="000C0552" w:rsidRPr="00E01879" w:rsidRDefault="000C0552" w:rsidP="000C0552">
      <w:pPr>
        <w:pStyle w:val="Lijstalinea"/>
        <w:rPr>
          <w:rFonts w:cstheme="minorHAnsi"/>
          <w:color w:val="000000"/>
        </w:rPr>
      </w:pPr>
      <w:r w:rsidRPr="00E01879">
        <w:rPr>
          <w:rFonts w:cstheme="minorHAnsi"/>
          <w:color w:val="000000"/>
        </w:rPr>
        <w:t>[</w:t>
      </w:r>
      <w:r w:rsidRPr="00E01879">
        <w:rPr>
          <w:rFonts w:cstheme="minorHAnsi"/>
          <w:i/>
          <w:color w:val="000000"/>
        </w:rPr>
        <w:t>Dit is een overzicht van beveiligingsmaatregelen met voorbeelden. Gezamenlijk in te vullen door Partijen</w:t>
      </w:r>
      <w:r w:rsidRPr="00E01879">
        <w:rPr>
          <w:rFonts w:cstheme="minorHAnsi"/>
          <w:color w:val="000000"/>
        </w:rPr>
        <w:t>]</w:t>
      </w:r>
    </w:p>
    <w:p w:rsidR="000C0552" w:rsidRPr="00E01879" w:rsidRDefault="000C0552" w:rsidP="000C0552">
      <w:pPr>
        <w:pStyle w:val="Lijstalinea"/>
        <w:rPr>
          <w:rFonts w:cstheme="minorHAnsi"/>
          <w:color w:val="000000"/>
        </w:rPr>
      </w:pPr>
    </w:p>
    <w:p w:rsidR="000C0552" w:rsidRPr="00E01879" w:rsidRDefault="000C0552" w:rsidP="000C0552">
      <w:pPr>
        <w:pStyle w:val="Lijstalinea"/>
        <w:numPr>
          <w:ilvl w:val="0"/>
          <w:numId w:val="17"/>
        </w:numPr>
        <w:spacing w:after="160" w:line="259" w:lineRule="auto"/>
        <w:contextualSpacing/>
        <w:rPr>
          <w:rFonts w:cstheme="minorHAnsi"/>
          <w:b/>
          <w:color w:val="000000"/>
        </w:rPr>
      </w:pPr>
      <w:r w:rsidRPr="00E01879">
        <w:rPr>
          <w:rFonts w:cstheme="minorHAnsi"/>
          <w:b/>
          <w:color w:val="000000"/>
        </w:rPr>
        <w:t>Lijst van beveiligingsmaatregelen</w:t>
      </w:r>
    </w:p>
    <w:tbl>
      <w:tblPr>
        <w:tblStyle w:val="Tabelraster"/>
        <w:tblW w:w="0" w:type="auto"/>
        <w:tblLook w:val="04A0" w:firstRow="1" w:lastRow="0" w:firstColumn="1" w:lastColumn="0" w:noHBand="0" w:noVBand="1"/>
      </w:tblPr>
      <w:tblGrid>
        <w:gridCol w:w="8495"/>
      </w:tblGrid>
      <w:tr w:rsidR="000C0552" w:rsidRPr="008C5174" w:rsidTr="008A2A26">
        <w:tc>
          <w:tcPr>
            <w:tcW w:w="9062" w:type="dxa"/>
          </w:tcPr>
          <w:p w:rsidR="000C0552" w:rsidRDefault="000C0552" w:rsidP="008A2A26">
            <w:pPr>
              <w:rPr>
                <w:rFonts w:cstheme="minorHAnsi"/>
                <w:b/>
                <w:lang w:val="nl-NL"/>
              </w:rPr>
            </w:pPr>
          </w:p>
          <w:p w:rsidR="000C0552" w:rsidRPr="00E01879" w:rsidRDefault="000C0552" w:rsidP="008A2A26">
            <w:pPr>
              <w:rPr>
                <w:rFonts w:cstheme="minorHAnsi"/>
                <w:b/>
                <w:lang w:val="nl-NL"/>
              </w:rPr>
            </w:pPr>
            <w:r w:rsidRPr="00E01879">
              <w:rPr>
                <w:rFonts w:cstheme="minorHAnsi"/>
                <w:b/>
                <w:lang w:val="nl-NL"/>
              </w:rPr>
              <w:t>Beleid en organisatie</w:t>
            </w:r>
          </w:p>
          <w:p w:rsidR="000C0552" w:rsidRPr="00E01879" w:rsidRDefault="000C0552" w:rsidP="008A2A26">
            <w:pPr>
              <w:rPr>
                <w:rFonts w:cstheme="minorHAnsi"/>
                <w:lang w:val="nl-NL"/>
              </w:rPr>
            </w:pPr>
            <w:r w:rsidRPr="00E01879">
              <w:rPr>
                <w:rFonts w:cstheme="minorHAnsi"/>
                <w:lang w:val="nl-NL"/>
              </w:rPr>
              <w:t>Beveil</w:t>
            </w:r>
            <w:r>
              <w:rPr>
                <w:rFonts w:cstheme="minorHAnsi"/>
                <w:lang w:val="nl-NL"/>
              </w:rPr>
              <w:t>ig</w:t>
            </w:r>
            <w:r w:rsidRPr="00E01879">
              <w:rPr>
                <w:rFonts w:cstheme="minorHAnsi"/>
                <w:lang w:val="nl-NL"/>
              </w:rPr>
              <w:t>ingsbeleid</w:t>
            </w:r>
          </w:p>
          <w:p w:rsidR="000C0552" w:rsidRPr="00E01879" w:rsidRDefault="000C0552" w:rsidP="008A2A26">
            <w:pPr>
              <w:rPr>
                <w:rFonts w:cstheme="minorHAnsi"/>
                <w:lang w:val="nl-NL"/>
              </w:rPr>
            </w:pPr>
            <w:r w:rsidRPr="00E01879">
              <w:rPr>
                <w:rFonts w:cstheme="minorHAnsi"/>
                <w:lang w:val="nl-NL"/>
              </w:rPr>
              <w:t>Risicoanalyse</w:t>
            </w:r>
          </w:p>
          <w:p w:rsidR="000C0552" w:rsidRPr="00E01879" w:rsidRDefault="000C0552" w:rsidP="008A2A26">
            <w:pPr>
              <w:rPr>
                <w:rFonts w:cstheme="minorHAnsi"/>
                <w:lang w:val="nl-NL"/>
              </w:rPr>
            </w:pPr>
            <w:r w:rsidRPr="00E01879">
              <w:rPr>
                <w:rFonts w:cstheme="minorHAnsi"/>
                <w:lang w:val="nl-NL"/>
              </w:rPr>
              <w:t>Bewustwording</w:t>
            </w:r>
          </w:p>
          <w:p w:rsidR="000C0552" w:rsidRPr="00E01879" w:rsidRDefault="000C0552" w:rsidP="008A2A26">
            <w:pPr>
              <w:rPr>
                <w:rFonts w:cstheme="minorHAnsi"/>
                <w:lang w:val="nl-NL"/>
              </w:rPr>
            </w:pPr>
            <w:r w:rsidRPr="00E01879">
              <w:rPr>
                <w:rFonts w:cstheme="minorHAnsi"/>
                <w:lang w:val="nl-NL"/>
              </w:rPr>
              <w:t>Wijzigingsbeheer</w:t>
            </w:r>
          </w:p>
          <w:p w:rsidR="000C0552" w:rsidRPr="00E01879" w:rsidRDefault="000C0552" w:rsidP="008A2A26">
            <w:pPr>
              <w:rPr>
                <w:rFonts w:cstheme="minorHAnsi"/>
                <w:lang w:val="nl-NL"/>
              </w:rPr>
            </w:pPr>
            <w:r w:rsidRPr="00E01879">
              <w:rPr>
                <w:rFonts w:cstheme="minorHAnsi"/>
                <w:lang w:val="nl-NL"/>
              </w:rPr>
              <w:t>Continuïteitsbeheer</w:t>
            </w:r>
          </w:p>
          <w:p w:rsidR="000C0552" w:rsidRDefault="000C0552" w:rsidP="008A2A26">
            <w:pPr>
              <w:rPr>
                <w:rFonts w:cstheme="minorHAnsi"/>
                <w:lang w:val="nl-NL"/>
              </w:rPr>
            </w:pPr>
            <w:r w:rsidRPr="00E01879">
              <w:rPr>
                <w:rFonts w:cstheme="minorHAnsi"/>
                <w:lang w:val="nl-NL"/>
              </w:rPr>
              <w:t>Geheimhouding</w:t>
            </w:r>
          </w:p>
          <w:p w:rsidR="000C0552" w:rsidRPr="00E01879" w:rsidRDefault="000C0552" w:rsidP="008A2A26">
            <w:pPr>
              <w:rPr>
                <w:rFonts w:cstheme="minorHAnsi"/>
                <w:lang w:val="nl-NL"/>
              </w:rPr>
            </w:pPr>
          </w:p>
        </w:tc>
      </w:tr>
      <w:tr w:rsidR="000C0552" w:rsidRPr="001D3B5D" w:rsidTr="008A2A26">
        <w:tc>
          <w:tcPr>
            <w:tcW w:w="9062" w:type="dxa"/>
          </w:tcPr>
          <w:p w:rsidR="000C0552" w:rsidRDefault="000C0552" w:rsidP="008A2A26">
            <w:pPr>
              <w:rPr>
                <w:rFonts w:cstheme="minorHAnsi"/>
                <w:b/>
                <w:lang w:val="nl-NL"/>
              </w:rPr>
            </w:pPr>
          </w:p>
          <w:p w:rsidR="000C0552" w:rsidRPr="00E01879" w:rsidRDefault="000C0552" w:rsidP="008A2A26">
            <w:pPr>
              <w:rPr>
                <w:rFonts w:cstheme="minorHAnsi"/>
                <w:b/>
                <w:lang w:val="nl-NL"/>
              </w:rPr>
            </w:pPr>
            <w:r w:rsidRPr="00E01879">
              <w:rPr>
                <w:rFonts w:cstheme="minorHAnsi"/>
                <w:b/>
                <w:lang w:val="nl-NL"/>
              </w:rPr>
              <w:t>Toegangsbeveiliging</w:t>
            </w:r>
          </w:p>
          <w:p w:rsidR="000C0552" w:rsidRPr="00E01879" w:rsidRDefault="000C0552" w:rsidP="008A2A26">
            <w:pPr>
              <w:rPr>
                <w:rFonts w:cstheme="minorHAnsi"/>
                <w:lang w:val="nl-NL"/>
              </w:rPr>
            </w:pPr>
            <w:r w:rsidRPr="00E01879">
              <w:rPr>
                <w:rFonts w:cstheme="minorHAnsi"/>
                <w:lang w:val="nl-NL"/>
              </w:rPr>
              <w:t>Fysieke toegangsbeveiliging</w:t>
            </w:r>
          </w:p>
          <w:p w:rsidR="000C0552" w:rsidRPr="00E01879" w:rsidRDefault="000C0552" w:rsidP="008A2A26">
            <w:pPr>
              <w:rPr>
                <w:rFonts w:cstheme="minorHAnsi"/>
                <w:lang w:val="nl-NL"/>
              </w:rPr>
            </w:pPr>
            <w:r w:rsidRPr="00E01879">
              <w:rPr>
                <w:rFonts w:cstheme="minorHAnsi"/>
                <w:lang w:val="nl-NL"/>
              </w:rPr>
              <w:t>Logische toegangsbeveiliging</w:t>
            </w:r>
          </w:p>
          <w:p w:rsidR="000C0552" w:rsidRPr="00E01879" w:rsidRDefault="000C0552" w:rsidP="008A2A26">
            <w:pPr>
              <w:rPr>
                <w:rFonts w:cstheme="minorHAnsi"/>
                <w:lang w:val="nl-NL"/>
              </w:rPr>
            </w:pPr>
            <w:r w:rsidRPr="00E01879">
              <w:rPr>
                <w:rFonts w:cstheme="minorHAnsi"/>
                <w:lang w:val="nl-NL"/>
              </w:rPr>
              <w:t xml:space="preserve">Life </w:t>
            </w:r>
            <w:proofErr w:type="spellStart"/>
            <w:r w:rsidRPr="00E01879">
              <w:rPr>
                <w:rFonts w:cstheme="minorHAnsi"/>
                <w:lang w:val="nl-NL"/>
              </w:rPr>
              <w:t>cycle</w:t>
            </w:r>
            <w:proofErr w:type="spellEnd"/>
            <w:r w:rsidRPr="00E01879">
              <w:rPr>
                <w:rFonts w:cstheme="minorHAnsi"/>
                <w:lang w:val="nl-NL"/>
              </w:rPr>
              <w:t xml:space="preserve"> useraccounts</w:t>
            </w:r>
          </w:p>
          <w:p w:rsidR="000C0552" w:rsidRDefault="000C0552" w:rsidP="008A2A26">
            <w:pPr>
              <w:rPr>
                <w:rFonts w:cstheme="minorHAnsi"/>
                <w:lang w:val="nl-NL"/>
              </w:rPr>
            </w:pPr>
            <w:r w:rsidRPr="00E01879">
              <w:rPr>
                <w:rFonts w:cstheme="minorHAnsi"/>
                <w:lang w:val="nl-NL"/>
              </w:rPr>
              <w:t>Autorisatiebeleid (toekennen van niet meer rechten dan nodig, intrekken rechten)</w:t>
            </w:r>
          </w:p>
          <w:p w:rsidR="000C0552" w:rsidRPr="00E01879" w:rsidRDefault="000C0552" w:rsidP="008A2A26">
            <w:pPr>
              <w:rPr>
                <w:rFonts w:cstheme="minorHAnsi"/>
                <w:lang w:val="nl-NL"/>
              </w:rPr>
            </w:pPr>
          </w:p>
        </w:tc>
      </w:tr>
      <w:tr w:rsidR="000C0552" w:rsidRPr="001D3B5D" w:rsidTr="008A2A26">
        <w:tc>
          <w:tcPr>
            <w:tcW w:w="9062" w:type="dxa"/>
          </w:tcPr>
          <w:p w:rsidR="000C0552" w:rsidRDefault="000C0552" w:rsidP="008A2A26">
            <w:pPr>
              <w:rPr>
                <w:rFonts w:cstheme="minorHAnsi"/>
                <w:b/>
                <w:lang w:val="nl-NL"/>
              </w:rPr>
            </w:pPr>
          </w:p>
          <w:p w:rsidR="000C0552" w:rsidRDefault="000C0552" w:rsidP="008A2A26">
            <w:pPr>
              <w:rPr>
                <w:rFonts w:cstheme="minorHAnsi"/>
                <w:b/>
                <w:lang w:val="nl-NL"/>
              </w:rPr>
            </w:pPr>
            <w:r>
              <w:rPr>
                <w:rFonts w:cstheme="minorHAnsi"/>
                <w:b/>
                <w:lang w:val="nl-NL"/>
              </w:rPr>
              <w:t>B</w:t>
            </w:r>
            <w:r w:rsidRPr="00E01879">
              <w:rPr>
                <w:rFonts w:cstheme="minorHAnsi"/>
                <w:b/>
                <w:lang w:val="nl-NL"/>
              </w:rPr>
              <w:t>eheer van kwetsbaarheden en anti-malware</w:t>
            </w:r>
          </w:p>
          <w:p w:rsidR="000C0552" w:rsidRPr="00E01879" w:rsidRDefault="000C0552" w:rsidP="008A2A26">
            <w:pPr>
              <w:rPr>
                <w:rFonts w:cstheme="minorHAnsi"/>
                <w:b/>
                <w:lang w:val="nl-NL"/>
              </w:rPr>
            </w:pPr>
          </w:p>
        </w:tc>
      </w:tr>
      <w:tr w:rsidR="000C0552" w:rsidRPr="006004DF" w:rsidTr="008A2A26">
        <w:tc>
          <w:tcPr>
            <w:tcW w:w="9062" w:type="dxa"/>
          </w:tcPr>
          <w:p w:rsidR="000C0552" w:rsidRDefault="000C0552" w:rsidP="008A2A26">
            <w:pPr>
              <w:rPr>
                <w:rFonts w:cstheme="minorHAnsi"/>
                <w:b/>
                <w:lang w:val="nl-NL"/>
              </w:rPr>
            </w:pPr>
          </w:p>
          <w:p w:rsidR="000C0552" w:rsidRPr="00E01879" w:rsidRDefault="000C0552" w:rsidP="008A2A26">
            <w:pPr>
              <w:rPr>
                <w:rFonts w:cstheme="minorHAnsi"/>
                <w:b/>
                <w:lang w:val="nl-NL"/>
              </w:rPr>
            </w:pPr>
            <w:r w:rsidRPr="00E01879">
              <w:rPr>
                <w:rFonts w:cstheme="minorHAnsi"/>
                <w:b/>
                <w:lang w:val="nl-NL"/>
              </w:rPr>
              <w:t>Vertrouwelijkheid en Integriteit van gegevens</w:t>
            </w:r>
          </w:p>
          <w:p w:rsidR="000C0552" w:rsidRPr="00E01879" w:rsidRDefault="000C0552" w:rsidP="008A2A26">
            <w:pPr>
              <w:rPr>
                <w:rFonts w:cstheme="minorHAnsi"/>
                <w:lang w:val="nl-NL"/>
              </w:rPr>
            </w:pPr>
            <w:r w:rsidRPr="00E01879">
              <w:rPr>
                <w:rFonts w:cstheme="minorHAnsi"/>
                <w:lang w:val="nl-NL"/>
              </w:rPr>
              <w:t>Privacy</w:t>
            </w:r>
            <w:r>
              <w:rPr>
                <w:rFonts w:cstheme="minorHAnsi"/>
                <w:lang w:val="nl-NL"/>
              </w:rPr>
              <w:t xml:space="preserve"> </w:t>
            </w:r>
            <w:r w:rsidRPr="00E01879">
              <w:rPr>
                <w:rFonts w:cstheme="minorHAnsi"/>
                <w:lang w:val="nl-NL"/>
              </w:rPr>
              <w:t>beleid</w:t>
            </w:r>
          </w:p>
          <w:p w:rsidR="000C0552" w:rsidRPr="00E01879" w:rsidRDefault="000C0552" w:rsidP="008A2A26">
            <w:pPr>
              <w:rPr>
                <w:rFonts w:cstheme="minorHAnsi"/>
                <w:lang w:val="nl-NL"/>
              </w:rPr>
            </w:pPr>
            <w:r w:rsidRPr="00E01879" w:rsidDel="008E2B33">
              <w:rPr>
                <w:rFonts w:cstheme="minorHAnsi"/>
                <w:lang w:val="nl-NL"/>
              </w:rPr>
              <w:t xml:space="preserve"> </w:t>
            </w:r>
            <w:r>
              <w:rPr>
                <w:rFonts w:cstheme="minorHAnsi"/>
                <w:lang w:val="nl-NL"/>
              </w:rPr>
              <w:t>(</w:t>
            </w:r>
            <w:r w:rsidRPr="00E01879">
              <w:rPr>
                <w:rFonts w:cstheme="minorHAnsi"/>
                <w:lang w:val="nl-NL"/>
              </w:rPr>
              <w:t>End-</w:t>
            </w:r>
            <w:proofErr w:type="spellStart"/>
            <w:r w:rsidRPr="00E01879">
              <w:rPr>
                <w:rFonts w:cstheme="minorHAnsi"/>
                <w:lang w:val="nl-NL"/>
              </w:rPr>
              <w:t>to</w:t>
            </w:r>
            <w:proofErr w:type="spellEnd"/>
            <w:r w:rsidRPr="00E01879">
              <w:rPr>
                <w:rFonts w:cstheme="minorHAnsi"/>
                <w:lang w:val="nl-NL"/>
              </w:rPr>
              <w:t>-end</w:t>
            </w:r>
            <w:r>
              <w:rPr>
                <w:rFonts w:cstheme="minorHAnsi"/>
                <w:lang w:val="nl-NL"/>
              </w:rPr>
              <w:t>)</w:t>
            </w:r>
            <w:r w:rsidRPr="00E01879">
              <w:rPr>
                <w:rFonts w:cstheme="minorHAnsi"/>
                <w:lang w:val="nl-NL"/>
              </w:rPr>
              <w:t xml:space="preserve"> encryptie</w:t>
            </w:r>
          </w:p>
          <w:p w:rsidR="000C0552" w:rsidRDefault="000C0552" w:rsidP="008A2A26">
            <w:pPr>
              <w:rPr>
                <w:rFonts w:cstheme="minorHAnsi"/>
                <w:lang w:val="nl-NL"/>
              </w:rPr>
            </w:pPr>
            <w:r w:rsidRPr="00E01879">
              <w:rPr>
                <w:rFonts w:cstheme="minorHAnsi"/>
                <w:lang w:val="nl-NL"/>
              </w:rPr>
              <w:t xml:space="preserve">Hoe wordt ervoor gezorgd dat transport </w:t>
            </w:r>
            <w:r>
              <w:rPr>
                <w:rFonts w:cstheme="minorHAnsi"/>
                <w:lang w:val="nl-NL"/>
              </w:rPr>
              <w:t xml:space="preserve">en opslag </w:t>
            </w:r>
            <w:r w:rsidRPr="00E01879">
              <w:rPr>
                <w:rFonts w:cstheme="minorHAnsi"/>
                <w:lang w:val="nl-NL"/>
              </w:rPr>
              <w:t>van de gegevens op een veilige wijze plaatsvindt</w:t>
            </w:r>
          </w:p>
          <w:p w:rsidR="000C0552" w:rsidRDefault="000C0552" w:rsidP="008A2A26">
            <w:pPr>
              <w:rPr>
                <w:rFonts w:cstheme="minorHAnsi"/>
                <w:lang w:val="nl-NL"/>
              </w:rPr>
            </w:pPr>
            <w:proofErr w:type="spellStart"/>
            <w:r>
              <w:rPr>
                <w:rFonts w:cstheme="minorHAnsi"/>
                <w:lang w:val="nl-NL"/>
              </w:rPr>
              <w:t>Backup</w:t>
            </w:r>
            <w:proofErr w:type="spellEnd"/>
            <w:r>
              <w:rPr>
                <w:rFonts w:cstheme="minorHAnsi"/>
                <w:lang w:val="nl-NL"/>
              </w:rPr>
              <w:t>/</w:t>
            </w:r>
            <w:proofErr w:type="spellStart"/>
            <w:r>
              <w:rPr>
                <w:rFonts w:cstheme="minorHAnsi"/>
                <w:lang w:val="nl-NL"/>
              </w:rPr>
              <w:t>restore</w:t>
            </w:r>
            <w:proofErr w:type="spellEnd"/>
            <w:r>
              <w:rPr>
                <w:rFonts w:cstheme="minorHAnsi"/>
                <w:lang w:val="nl-NL"/>
              </w:rPr>
              <w:t xml:space="preserve"> voorzieningen</w:t>
            </w:r>
          </w:p>
          <w:p w:rsidR="000C0552" w:rsidRPr="00E01879" w:rsidRDefault="000C0552" w:rsidP="008A2A26">
            <w:pPr>
              <w:rPr>
                <w:rFonts w:cstheme="minorHAnsi"/>
                <w:b/>
                <w:lang w:val="nl-NL"/>
              </w:rPr>
            </w:pPr>
          </w:p>
        </w:tc>
      </w:tr>
      <w:tr w:rsidR="000C0552" w:rsidRPr="00E01879" w:rsidTr="008A2A26">
        <w:tc>
          <w:tcPr>
            <w:tcW w:w="9062" w:type="dxa"/>
          </w:tcPr>
          <w:p w:rsidR="000C0552" w:rsidRDefault="000C0552" w:rsidP="008A2A26">
            <w:pPr>
              <w:rPr>
                <w:rFonts w:cstheme="minorHAnsi"/>
                <w:b/>
                <w:lang w:val="nl-NL"/>
              </w:rPr>
            </w:pPr>
          </w:p>
          <w:p w:rsidR="000C0552" w:rsidRDefault="000C0552" w:rsidP="008A2A26">
            <w:pPr>
              <w:rPr>
                <w:rFonts w:cstheme="minorHAnsi"/>
                <w:b/>
                <w:lang w:val="nl-NL"/>
              </w:rPr>
            </w:pPr>
            <w:r w:rsidRPr="00E01879">
              <w:rPr>
                <w:rFonts w:cstheme="minorHAnsi"/>
                <w:b/>
                <w:lang w:val="nl-NL"/>
              </w:rPr>
              <w:t>Incidentrespons, melding en remediëring</w:t>
            </w:r>
          </w:p>
          <w:p w:rsidR="000C0552" w:rsidRPr="00E01879" w:rsidRDefault="000C0552" w:rsidP="008A2A26">
            <w:pPr>
              <w:rPr>
                <w:rFonts w:cstheme="minorHAnsi"/>
                <w:b/>
                <w:lang w:val="nl-NL"/>
              </w:rPr>
            </w:pPr>
          </w:p>
        </w:tc>
      </w:tr>
      <w:tr w:rsidR="000C0552" w:rsidRPr="00E01879" w:rsidTr="008A2A26">
        <w:tc>
          <w:tcPr>
            <w:tcW w:w="9062" w:type="dxa"/>
          </w:tcPr>
          <w:p w:rsidR="000C0552" w:rsidRDefault="000C0552" w:rsidP="008A2A26">
            <w:pPr>
              <w:rPr>
                <w:rFonts w:cstheme="minorHAnsi"/>
                <w:b/>
                <w:lang w:val="nl-NL"/>
              </w:rPr>
            </w:pPr>
          </w:p>
          <w:p w:rsidR="000C0552" w:rsidRDefault="000C0552" w:rsidP="008A2A26">
            <w:pPr>
              <w:rPr>
                <w:rFonts w:cstheme="minorHAnsi"/>
                <w:b/>
                <w:lang w:val="nl-NL"/>
              </w:rPr>
            </w:pPr>
            <w:r>
              <w:rPr>
                <w:rFonts w:cstheme="minorHAnsi"/>
                <w:b/>
                <w:lang w:val="nl-NL"/>
              </w:rPr>
              <w:t>P</w:t>
            </w:r>
            <w:r w:rsidRPr="00E01879">
              <w:rPr>
                <w:rFonts w:cstheme="minorHAnsi"/>
                <w:b/>
                <w:lang w:val="nl-NL"/>
              </w:rPr>
              <w:t>atchmanagement</w:t>
            </w:r>
          </w:p>
          <w:p w:rsidR="000C0552" w:rsidRPr="00E01879" w:rsidRDefault="000C0552" w:rsidP="008A2A26">
            <w:pPr>
              <w:rPr>
                <w:rFonts w:cstheme="minorHAnsi"/>
                <w:b/>
                <w:lang w:val="nl-NL"/>
              </w:rPr>
            </w:pPr>
          </w:p>
        </w:tc>
      </w:tr>
      <w:tr w:rsidR="000C0552" w:rsidRPr="008E2B33" w:rsidTr="008A2A26">
        <w:tc>
          <w:tcPr>
            <w:tcW w:w="9062" w:type="dxa"/>
          </w:tcPr>
          <w:p w:rsidR="000C0552" w:rsidRDefault="000C0552" w:rsidP="008A2A26">
            <w:pPr>
              <w:rPr>
                <w:rFonts w:cstheme="minorHAnsi"/>
                <w:b/>
                <w:lang w:val="nl-NL"/>
              </w:rPr>
            </w:pPr>
          </w:p>
          <w:p w:rsidR="000C0552" w:rsidRDefault="000C0552" w:rsidP="008A2A26">
            <w:pPr>
              <w:rPr>
                <w:rFonts w:cstheme="minorHAnsi"/>
                <w:b/>
                <w:lang w:val="nl-NL"/>
              </w:rPr>
            </w:pPr>
            <w:r w:rsidRPr="00E01879">
              <w:rPr>
                <w:rFonts w:cstheme="minorHAnsi"/>
                <w:b/>
                <w:lang w:val="nl-NL"/>
              </w:rPr>
              <w:t xml:space="preserve">Controle en </w:t>
            </w:r>
            <w:proofErr w:type="spellStart"/>
            <w:r w:rsidRPr="00E01879">
              <w:rPr>
                <w:rFonts w:cstheme="minorHAnsi"/>
                <w:b/>
                <w:lang w:val="nl-NL"/>
              </w:rPr>
              <w:t>logging</w:t>
            </w:r>
            <w:proofErr w:type="spellEnd"/>
          </w:p>
          <w:p w:rsidR="000C0552" w:rsidRPr="001D3B5D" w:rsidRDefault="000C0552" w:rsidP="008A2A26">
            <w:pPr>
              <w:rPr>
                <w:rFonts w:cstheme="minorHAnsi"/>
                <w:lang w:val="nl-NL"/>
              </w:rPr>
            </w:pPr>
            <w:r w:rsidRPr="001D3B5D">
              <w:rPr>
                <w:rFonts w:cstheme="minorHAnsi"/>
                <w:lang w:val="nl-NL"/>
              </w:rPr>
              <w:t xml:space="preserve">Veiligstellen van </w:t>
            </w:r>
            <w:proofErr w:type="spellStart"/>
            <w:r w:rsidRPr="001D3B5D">
              <w:rPr>
                <w:rFonts w:cstheme="minorHAnsi"/>
                <w:lang w:val="nl-NL"/>
              </w:rPr>
              <w:t>logging</w:t>
            </w:r>
            <w:proofErr w:type="spellEnd"/>
          </w:p>
          <w:p w:rsidR="000C0552" w:rsidRPr="001D3B5D" w:rsidRDefault="000C0552" w:rsidP="008A2A26">
            <w:pPr>
              <w:rPr>
                <w:rFonts w:cstheme="minorHAnsi"/>
                <w:lang w:val="nl-NL"/>
              </w:rPr>
            </w:pPr>
            <w:r>
              <w:rPr>
                <w:rFonts w:cstheme="minorHAnsi"/>
                <w:lang w:val="nl-NL"/>
              </w:rPr>
              <w:t>(periodieke) Audits door 3</w:t>
            </w:r>
            <w:r w:rsidRPr="001D3B5D">
              <w:rPr>
                <w:rFonts w:cstheme="minorHAnsi"/>
                <w:vertAlign w:val="superscript"/>
                <w:lang w:val="nl-NL"/>
              </w:rPr>
              <w:t>e</w:t>
            </w:r>
            <w:r>
              <w:rPr>
                <w:rFonts w:cstheme="minorHAnsi"/>
                <w:lang w:val="nl-NL"/>
              </w:rPr>
              <w:t xml:space="preserve"> partijen</w:t>
            </w:r>
          </w:p>
          <w:p w:rsidR="000C0552" w:rsidRPr="00E01879" w:rsidRDefault="000C0552" w:rsidP="008A2A26">
            <w:pPr>
              <w:rPr>
                <w:rFonts w:cstheme="minorHAnsi"/>
                <w:b/>
                <w:lang w:val="nl-NL"/>
              </w:rPr>
            </w:pPr>
          </w:p>
        </w:tc>
      </w:tr>
      <w:tr w:rsidR="000C0552" w:rsidRPr="00E01879" w:rsidTr="008A2A26">
        <w:tc>
          <w:tcPr>
            <w:tcW w:w="9062" w:type="dxa"/>
          </w:tcPr>
          <w:p w:rsidR="000C0552" w:rsidRPr="000C0552" w:rsidRDefault="000C0552" w:rsidP="008A2A26">
            <w:pPr>
              <w:rPr>
                <w:rFonts w:cstheme="minorHAnsi"/>
                <w:b/>
                <w:lang w:val="en-GB"/>
              </w:rPr>
            </w:pPr>
          </w:p>
          <w:p w:rsidR="000C0552" w:rsidRPr="000C0552" w:rsidRDefault="000C0552" w:rsidP="008A2A26">
            <w:pPr>
              <w:rPr>
                <w:rFonts w:cstheme="minorHAnsi"/>
                <w:b/>
                <w:lang w:val="en-GB"/>
              </w:rPr>
            </w:pPr>
            <w:r w:rsidRPr="000C0552">
              <w:rPr>
                <w:rFonts w:cstheme="minorHAnsi"/>
                <w:b/>
                <w:lang w:val="en-GB"/>
              </w:rPr>
              <w:t xml:space="preserve">Software </w:t>
            </w:r>
            <w:proofErr w:type="spellStart"/>
            <w:r w:rsidRPr="000C0552">
              <w:rPr>
                <w:rFonts w:cstheme="minorHAnsi"/>
                <w:b/>
                <w:lang w:val="en-GB"/>
              </w:rPr>
              <w:t>ontwikkeling</w:t>
            </w:r>
            <w:proofErr w:type="spellEnd"/>
          </w:p>
          <w:p w:rsidR="000C0552" w:rsidRPr="000C0552" w:rsidRDefault="000C0552" w:rsidP="008A2A26">
            <w:pPr>
              <w:rPr>
                <w:rFonts w:cstheme="minorHAnsi"/>
                <w:lang w:val="en-GB"/>
              </w:rPr>
            </w:pPr>
            <w:r w:rsidRPr="000C0552">
              <w:rPr>
                <w:rFonts w:cstheme="minorHAnsi"/>
                <w:lang w:val="en-GB"/>
              </w:rPr>
              <w:t>OWASP Top 10 security risks</w:t>
            </w:r>
          </w:p>
          <w:p w:rsidR="000C0552" w:rsidRPr="000C0552" w:rsidRDefault="000C0552" w:rsidP="008A2A26">
            <w:pPr>
              <w:rPr>
                <w:rFonts w:cstheme="minorHAnsi"/>
                <w:lang w:val="en-GB"/>
              </w:rPr>
            </w:pPr>
            <w:r w:rsidRPr="000C0552">
              <w:rPr>
                <w:rFonts w:cstheme="minorHAnsi"/>
                <w:lang w:val="en-GB"/>
              </w:rPr>
              <w:t>OWASP Top 10 Proactive controls</w:t>
            </w:r>
          </w:p>
          <w:p w:rsidR="000C0552" w:rsidRPr="000C0552" w:rsidRDefault="000C0552" w:rsidP="008A2A26">
            <w:pPr>
              <w:rPr>
                <w:rFonts w:cstheme="minorHAnsi"/>
                <w:lang w:val="en-GB"/>
              </w:rPr>
            </w:pPr>
            <w:proofErr w:type="spellStart"/>
            <w:r w:rsidRPr="000C0552">
              <w:rPr>
                <w:rFonts w:cstheme="minorHAnsi"/>
                <w:lang w:val="en-GB"/>
              </w:rPr>
              <w:t>Peerreview</w:t>
            </w:r>
            <w:proofErr w:type="spellEnd"/>
            <w:r w:rsidRPr="000C0552">
              <w:rPr>
                <w:rFonts w:cstheme="minorHAnsi"/>
                <w:lang w:val="en-GB"/>
              </w:rPr>
              <w:t>/code review</w:t>
            </w:r>
          </w:p>
          <w:p w:rsidR="000C0552" w:rsidRPr="0012258D" w:rsidRDefault="000C0552" w:rsidP="008A2A26">
            <w:pPr>
              <w:rPr>
                <w:rFonts w:cstheme="minorHAnsi"/>
              </w:rPr>
            </w:pPr>
            <w:r>
              <w:rPr>
                <w:rFonts w:cstheme="minorHAnsi"/>
              </w:rPr>
              <w:t>Beveiligingsonderzoek (p</w:t>
            </w:r>
            <w:r w:rsidRPr="00E01879">
              <w:rPr>
                <w:rFonts w:cstheme="minorHAnsi"/>
              </w:rPr>
              <w:t>enetratietest)</w:t>
            </w:r>
          </w:p>
        </w:tc>
      </w:tr>
    </w:tbl>
    <w:p w:rsidR="000C0552" w:rsidRPr="00E01879" w:rsidRDefault="000C0552" w:rsidP="000C0552">
      <w:pPr>
        <w:rPr>
          <w:rFonts w:cstheme="minorHAnsi"/>
        </w:rPr>
      </w:pPr>
    </w:p>
    <w:p w:rsidR="000C0552" w:rsidRPr="008C5174" w:rsidRDefault="000C0552" w:rsidP="000C0552">
      <w:pPr>
        <w:rPr>
          <w:rFonts w:cstheme="minorHAnsi"/>
          <w:color w:val="000000"/>
          <w:lang w:val="nl-NL"/>
        </w:rPr>
      </w:pPr>
      <w:r w:rsidRPr="008C5174">
        <w:rPr>
          <w:rFonts w:cstheme="minorHAnsi"/>
          <w:color w:val="000000"/>
          <w:lang w:val="nl-NL"/>
        </w:rPr>
        <w:t>Verwerker beschikt over de volgende certificaten (indien van toepassing), waarvan Verwerker zelf verantwoordelijk is voor eventuele verlenging van een dergelijk certificaat, zodat Verwerker tenminste gedurende de looptijd van deze overeenkomst beschikt over een geldig certificaat:</w:t>
      </w:r>
    </w:p>
    <w:tbl>
      <w:tblPr>
        <w:tblStyle w:val="Tabelraster"/>
        <w:tblW w:w="0" w:type="auto"/>
        <w:tblLayout w:type="fixed"/>
        <w:tblLook w:val="06A0" w:firstRow="1" w:lastRow="0" w:firstColumn="1" w:lastColumn="0" w:noHBand="1" w:noVBand="1"/>
      </w:tblPr>
      <w:tblGrid>
        <w:gridCol w:w="1980"/>
        <w:gridCol w:w="2550"/>
        <w:gridCol w:w="2265"/>
        <w:gridCol w:w="2265"/>
      </w:tblGrid>
      <w:tr w:rsidR="000C0552" w:rsidRPr="00E01879" w:rsidTr="008A2A26">
        <w:tc>
          <w:tcPr>
            <w:tcW w:w="1980" w:type="dxa"/>
          </w:tcPr>
          <w:p w:rsidR="000C0552" w:rsidRPr="00E01879" w:rsidRDefault="000C0552" w:rsidP="008A2A26">
            <w:pPr>
              <w:rPr>
                <w:rFonts w:cstheme="minorHAnsi"/>
                <w:b/>
                <w:lang w:val="nl-NL"/>
              </w:rPr>
            </w:pPr>
            <w:r w:rsidRPr="00E01879">
              <w:rPr>
                <w:rFonts w:cstheme="minorHAnsi"/>
                <w:b/>
                <w:lang w:val="nl-NL"/>
              </w:rPr>
              <w:t>Naam certificaat</w:t>
            </w:r>
          </w:p>
        </w:tc>
        <w:tc>
          <w:tcPr>
            <w:tcW w:w="2550" w:type="dxa"/>
          </w:tcPr>
          <w:p w:rsidR="000C0552" w:rsidRPr="00E01879" w:rsidRDefault="000C0552" w:rsidP="008A2A26">
            <w:pPr>
              <w:rPr>
                <w:rFonts w:cstheme="minorHAnsi"/>
                <w:b/>
                <w:lang w:val="nl-NL"/>
              </w:rPr>
            </w:pPr>
            <w:r w:rsidRPr="00E01879">
              <w:rPr>
                <w:rFonts w:cstheme="minorHAnsi"/>
                <w:b/>
                <w:lang w:val="nl-NL"/>
              </w:rPr>
              <w:t>Organisatieonderdeel/ dienst waarop certificaat betrekking heeft</w:t>
            </w:r>
          </w:p>
        </w:tc>
        <w:tc>
          <w:tcPr>
            <w:tcW w:w="2265" w:type="dxa"/>
          </w:tcPr>
          <w:p w:rsidR="000C0552" w:rsidRPr="00E01879" w:rsidRDefault="000C0552" w:rsidP="008A2A26">
            <w:pPr>
              <w:rPr>
                <w:rFonts w:cstheme="minorHAnsi"/>
                <w:b/>
                <w:lang w:val="nl-NL"/>
              </w:rPr>
            </w:pPr>
            <w:r w:rsidRPr="00E01879">
              <w:rPr>
                <w:rFonts w:cstheme="minorHAnsi"/>
                <w:b/>
                <w:lang w:val="nl-NL"/>
              </w:rPr>
              <w:t>Geldigheidsduur certificaat</w:t>
            </w:r>
          </w:p>
        </w:tc>
        <w:tc>
          <w:tcPr>
            <w:tcW w:w="2265" w:type="dxa"/>
          </w:tcPr>
          <w:p w:rsidR="000C0552" w:rsidRPr="00E01879" w:rsidRDefault="000C0552" w:rsidP="008A2A26">
            <w:pPr>
              <w:rPr>
                <w:rFonts w:cstheme="minorHAnsi"/>
                <w:b/>
                <w:lang w:val="nl-NL"/>
              </w:rPr>
            </w:pPr>
            <w:r w:rsidRPr="00E01879">
              <w:rPr>
                <w:rFonts w:cstheme="minorHAnsi"/>
                <w:b/>
                <w:lang w:val="nl-NL"/>
              </w:rPr>
              <w:t>Verklaring van toepasselijkheid</w:t>
            </w:r>
          </w:p>
        </w:tc>
      </w:tr>
      <w:tr w:rsidR="000C0552" w:rsidRPr="00E01879" w:rsidTr="008A2A26">
        <w:tc>
          <w:tcPr>
            <w:tcW w:w="1980" w:type="dxa"/>
          </w:tcPr>
          <w:p w:rsidR="000C0552" w:rsidRPr="00E01879" w:rsidRDefault="000C0552" w:rsidP="008A2A26">
            <w:pPr>
              <w:rPr>
                <w:rFonts w:cstheme="minorHAnsi"/>
                <w:i/>
                <w:iCs/>
                <w:lang w:val="nl-NL"/>
              </w:rPr>
            </w:pPr>
          </w:p>
        </w:tc>
        <w:tc>
          <w:tcPr>
            <w:tcW w:w="2550" w:type="dxa"/>
          </w:tcPr>
          <w:p w:rsidR="000C0552" w:rsidRPr="00E01879" w:rsidRDefault="000C0552" w:rsidP="008A2A26">
            <w:pPr>
              <w:rPr>
                <w:rFonts w:cstheme="minorHAnsi"/>
                <w:i/>
                <w:iCs/>
                <w:lang w:val="nl-NL"/>
              </w:rPr>
            </w:pPr>
          </w:p>
        </w:tc>
        <w:tc>
          <w:tcPr>
            <w:tcW w:w="2265" w:type="dxa"/>
          </w:tcPr>
          <w:p w:rsidR="000C0552" w:rsidRPr="00E01879" w:rsidRDefault="000C0552" w:rsidP="008A2A26">
            <w:pPr>
              <w:rPr>
                <w:rFonts w:cstheme="minorHAnsi"/>
                <w:i/>
                <w:iCs/>
                <w:lang w:val="nl-NL"/>
              </w:rPr>
            </w:pPr>
          </w:p>
        </w:tc>
        <w:tc>
          <w:tcPr>
            <w:tcW w:w="2265" w:type="dxa"/>
          </w:tcPr>
          <w:p w:rsidR="000C0552" w:rsidRPr="00E01879" w:rsidRDefault="000C0552" w:rsidP="008A2A26">
            <w:pPr>
              <w:rPr>
                <w:rFonts w:cstheme="minorHAnsi"/>
                <w:i/>
                <w:iCs/>
                <w:lang w:val="nl-NL"/>
              </w:rPr>
            </w:pPr>
          </w:p>
        </w:tc>
      </w:tr>
      <w:tr w:rsidR="000C0552" w:rsidRPr="00E01879" w:rsidTr="008A2A26">
        <w:tc>
          <w:tcPr>
            <w:tcW w:w="1980" w:type="dxa"/>
          </w:tcPr>
          <w:p w:rsidR="000C0552" w:rsidRPr="00E01879" w:rsidRDefault="000C0552" w:rsidP="008A2A26">
            <w:pPr>
              <w:rPr>
                <w:rFonts w:cstheme="minorHAnsi"/>
                <w:i/>
                <w:iCs/>
                <w:lang w:val="nl-NL"/>
              </w:rPr>
            </w:pPr>
          </w:p>
        </w:tc>
        <w:tc>
          <w:tcPr>
            <w:tcW w:w="2550" w:type="dxa"/>
          </w:tcPr>
          <w:p w:rsidR="000C0552" w:rsidRPr="00E01879" w:rsidRDefault="000C0552" w:rsidP="008A2A26">
            <w:pPr>
              <w:rPr>
                <w:rFonts w:cstheme="minorHAnsi"/>
                <w:i/>
                <w:iCs/>
                <w:lang w:val="nl-NL"/>
              </w:rPr>
            </w:pPr>
          </w:p>
        </w:tc>
        <w:tc>
          <w:tcPr>
            <w:tcW w:w="2265" w:type="dxa"/>
          </w:tcPr>
          <w:p w:rsidR="000C0552" w:rsidRPr="00E01879" w:rsidRDefault="000C0552" w:rsidP="008A2A26">
            <w:pPr>
              <w:rPr>
                <w:rFonts w:cstheme="minorHAnsi"/>
                <w:i/>
                <w:iCs/>
                <w:lang w:val="nl-NL"/>
              </w:rPr>
            </w:pPr>
          </w:p>
        </w:tc>
        <w:tc>
          <w:tcPr>
            <w:tcW w:w="2265" w:type="dxa"/>
          </w:tcPr>
          <w:p w:rsidR="000C0552" w:rsidRPr="00E01879" w:rsidRDefault="000C0552" w:rsidP="008A2A26">
            <w:pPr>
              <w:rPr>
                <w:rFonts w:cstheme="minorHAnsi"/>
                <w:i/>
                <w:iCs/>
                <w:lang w:val="nl-NL"/>
              </w:rPr>
            </w:pPr>
          </w:p>
        </w:tc>
      </w:tr>
    </w:tbl>
    <w:p w:rsidR="000C0552" w:rsidRDefault="000C0552" w:rsidP="000C0552">
      <w:pPr>
        <w:rPr>
          <w:rFonts w:cstheme="minorHAnsi"/>
          <w:i/>
          <w:iCs/>
          <w:lang w:val="nl-NL"/>
        </w:rPr>
      </w:pPr>
    </w:p>
    <w:p w:rsidR="000C0552" w:rsidRPr="00E01879" w:rsidRDefault="000C0552" w:rsidP="000C0552">
      <w:pPr>
        <w:rPr>
          <w:rFonts w:cstheme="minorHAnsi"/>
          <w:i/>
          <w:iCs/>
          <w:lang w:val="nl-NL"/>
        </w:rPr>
      </w:pPr>
    </w:p>
    <w:p w:rsidR="000C0552" w:rsidRPr="00E01879" w:rsidRDefault="000C0552" w:rsidP="000C0552">
      <w:pPr>
        <w:pStyle w:val="Lijstalinea"/>
        <w:numPr>
          <w:ilvl w:val="0"/>
          <w:numId w:val="17"/>
        </w:numPr>
        <w:spacing w:after="160" w:line="259" w:lineRule="auto"/>
        <w:contextualSpacing/>
        <w:rPr>
          <w:rFonts w:cstheme="minorHAnsi"/>
          <w:b/>
          <w:i/>
          <w:iCs/>
        </w:rPr>
      </w:pPr>
      <w:r w:rsidRPr="00E01879">
        <w:rPr>
          <w:rFonts w:cstheme="minorHAnsi"/>
          <w:b/>
          <w:iCs/>
        </w:rPr>
        <w:t xml:space="preserve">Specifieke instructies </w:t>
      </w:r>
      <w:r>
        <w:rPr>
          <w:rFonts w:cstheme="minorHAnsi"/>
          <w:b/>
          <w:iCs/>
        </w:rPr>
        <w:t>m.b.t.</w:t>
      </w:r>
      <w:r w:rsidRPr="00E01879">
        <w:rPr>
          <w:rFonts w:cstheme="minorHAnsi"/>
          <w:b/>
          <w:iCs/>
        </w:rPr>
        <w:t xml:space="preserve"> dataretentie </w:t>
      </w:r>
    </w:p>
    <w:tbl>
      <w:tblPr>
        <w:tblStyle w:val="Tabelraster"/>
        <w:tblW w:w="9340" w:type="dxa"/>
        <w:tblLook w:val="04A0" w:firstRow="1" w:lastRow="0" w:firstColumn="1" w:lastColumn="0" w:noHBand="0" w:noVBand="1"/>
      </w:tblPr>
      <w:tblGrid>
        <w:gridCol w:w="2977"/>
        <w:gridCol w:w="2950"/>
        <w:gridCol w:w="3413"/>
      </w:tblGrid>
      <w:tr w:rsidR="000C0552" w:rsidRPr="001D3B5D" w:rsidTr="008A2A26">
        <w:trPr>
          <w:trHeight w:val="737"/>
        </w:trPr>
        <w:tc>
          <w:tcPr>
            <w:tcW w:w="2977" w:type="dxa"/>
          </w:tcPr>
          <w:p w:rsidR="000C0552" w:rsidRPr="00E01879" w:rsidRDefault="000C0552" w:rsidP="008A2A26">
            <w:pPr>
              <w:rPr>
                <w:rFonts w:cstheme="minorHAnsi"/>
                <w:b/>
                <w:iCs/>
                <w:lang w:val="nl-NL"/>
              </w:rPr>
            </w:pPr>
            <w:r w:rsidRPr="00E01879">
              <w:rPr>
                <w:rFonts w:cstheme="minorHAnsi"/>
                <w:b/>
                <w:iCs/>
                <w:lang w:val="nl-NL"/>
              </w:rPr>
              <w:t>De duur van verwerking</w:t>
            </w:r>
          </w:p>
        </w:tc>
        <w:tc>
          <w:tcPr>
            <w:tcW w:w="2950" w:type="dxa"/>
          </w:tcPr>
          <w:p w:rsidR="000C0552" w:rsidRPr="00E01879" w:rsidRDefault="000C0552" w:rsidP="008A2A26">
            <w:pPr>
              <w:rPr>
                <w:rFonts w:cstheme="minorHAnsi"/>
                <w:b/>
                <w:iCs/>
                <w:lang w:val="nl-NL"/>
              </w:rPr>
            </w:pPr>
            <w:r w:rsidRPr="00E01879">
              <w:rPr>
                <w:rFonts w:cstheme="minorHAnsi"/>
                <w:b/>
                <w:iCs/>
                <w:lang w:val="nl-NL"/>
              </w:rPr>
              <w:t>De duur van opslag/</w:t>
            </w:r>
            <w:proofErr w:type="spellStart"/>
            <w:r w:rsidRPr="00E01879">
              <w:rPr>
                <w:rFonts w:cstheme="minorHAnsi"/>
                <w:b/>
                <w:iCs/>
                <w:lang w:val="nl-NL"/>
              </w:rPr>
              <w:t>backup</w:t>
            </w:r>
            <w:proofErr w:type="spellEnd"/>
          </w:p>
        </w:tc>
        <w:tc>
          <w:tcPr>
            <w:tcW w:w="3413" w:type="dxa"/>
          </w:tcPr>
          <w:p w:rsidR="000C0552" w:rsidRPr="00E01879" w:rsidRDefault="000C0552" w:rsidP="008A2A26">
            <w:pPr>
              <w:rPr>
                <w:rFonts w:cstheme="minorHAnsi"/>
                <w:b/>
                <w:iCs/>
                <w:lang w:val="nl-NL"/>
              </w:rPr>
            </w:pPr>
            <w:r w:rsidRPr="00E01879">
              <w:rPr>
                <w:rFonts w:cstheme="minorHAnsi"/>
                <w:b/>
                <w:iCs/>
                <w:lang w:val="nl-NL"/>
              </w:rPr>
              <w:t xml:space="preserve">De gekozen wijze van vernietiging van gegevens </w:t>
            </w:r>
          </w:p>
        </w:tc>
      </w:tr>
      <w:tr w:rsidR="000C0552" w:rsidRPr="00E01879" w:rsidTr="008A2A26">
        <w:trPr>
          <w:trHeight w:val="1020"/>
        </w:trPr>
        <w:tc>
          <w:tcPr>
            <w:tcW w:w="2977" w:type="dxa"/>
          </w:tcPr>
          <w:p w:rsidR="000C0552" w:rsidRPr="00E01879" w:rsidRDefault="000C0552" w:rsidP="008A2A26">
            <w:pPr>
              <w:rPr>
                <w:rFonts w:cstheme="minorHAnsi"/>
                <w:iCs/>
                <w:lang w:val="nl-NL"/>
              </w:rPr>
            </w:pPr>
          </w:p>
        </w:tc>
        <w:tc>
          <w:tcPr>
            <w:tcW w:w="2950" w:type="dxa"/>
          </w:tcPr>
          <w:p w:rsidR="000C0552" w:rsidRPr="00E01879" w:rsidRDefault="000C0552" w:rsidP="008A2A26">
            <w:pPr>
              <w:rPr>
                <w:rFonts w:cstheme="minorHAnsi"/>
                <w:iCs/>
                <w:lang w:val="nl-NL"/>
              </w:rPr>
            </w:pPr>
          </w:p>
        </w:tc>
        <w:tc>
          <w:tcPr>
            <w:tcW w:w="3413" w:type="dxa"/>
          </w:tcPr>
          <w:p w:rsidR="000C0552" w:rsidRPr="00E01879" w:rsidRDefault="000C0552" w:rsidP="000C0552">
            <w:pPr>
              <w:pStyle w:val="Lijstalinea"/>
              <w:numPr>
                <w:ilvl w:val="0"/>
                <w:numId w:val="17"/>
              </w:numPr>
              <w:contextualSpacing/>
              <w:rPr>
                <w:rFonts w:cstheme="minorHAnsi"/>
                <w:iCs/>
              </w:rPr>
            </w:pPr>
            <w:r w:rsidRPr="00E01879">
              <w:rPr>
                <w:rFonts w:cstheme="minorHAnsi"/>
                <w:iCs/>
              </w:rPr>
              <w:t>Verwijderen</w:t>
            </w:r>
          </w:p>
          <w:p w:rsidR="000C0552" w:rsidRPr="00E01879" w:rsidRDefault="000C0552" w:rsidP="000C0552">
            <w:pPr>
              <w:pStyle w:val="Lijstalinea"/>
              <w:numPr>
                <w:ilvl w:val="0"/>
                <w:numId w:val="17"/>
              </w:numPr>
              <w:contextualSpacing/>
              <w:rPr>
                <w:rFonts w:cstheme="minorHAnsi"/>
                <w:iCs/>
              </w:rPr>
            </w:pPr>
            <w:proofErr w:type="spellStart"/>
            <w:r w:rsidRPr="00E01879">
              <w:rPr>
                <w:rFonts w:cstheme="minorHAnsi"/>
                <w:iCs/>
              </w:rPr>
              <w:t>Anon</w:t>
            </w:r>
            <w:r>
              <w:rPr>
                <w:rFonts w:cstheme="minorHAnsi"/>
                <w:iCs/>
              </w:rPr>
              <w:t>i</w:t>
            </w:r>
            <w:r w:rsidRPr="00E01879">
              <w:rPr>
                <w:rFonts w:cstheme="minorHAnsi"/>
                <w:iCs/>
              </w:rPr>
              <w:t>misering</w:t>
            </w:r>
            <w:proofErr w:type="spellEnd"/>
          </w:p>
          <w:p w:rsidR="000C0552" w:rsidRPr="00E01879" w:rsidRDefault="000C0552" w:rsidP="000C0552">
            <w:pPr>
              <w:pStyle w:val="Lijstalinea"/>
              <w:numPr>
                <w:ilvl w:val="0"/>
                <w:numId w:val="17"/>
              </w:numPr>
              <w:contextualSpacing/>
              <w:rPr>
                <w:rFonts w:cstheme="minorHAnsi"/>
                <w:iCs/>
              </w:rPr>
            </w:pPr>
            <w:proofErr w:type="spellStart"/>
            <w:r w:rsidRPr="00E01879">
              <w:rPr>
                <w:rFonts w:cstheme="minorHAnsi"/>
                <w:iCs/>
              </w:rPr>
              <w:t>Pseudonimisering</w:t>
            </w:r>
            <w:proofErr w:type="spellEnd"/>
          </w:p>
          <w:p w:rsidR="000C0552" w:rsidRPr="00E01879" w:rsidRDefault="000C0552" w:rsidP="008A2A26">
            <w:pPr>
              <w:pStyle w:val="Lijstalinea"/>
              <w:rPr>
                <w:rFonts w:cstheme="minorHAnsi"/>
                <w:iCs/>
              </w:rPr>
            </w:pPr>
          </w:p>
        </w:tc>
      </w:tr>
    </w:tbl>
    <w:p w:rsidR="000C0552" w:rsidRPr="00E01879" w:rsidRDefault="000C0552" w:rsidP="000C0552">
      <w:pPr>
        <w:rPr>
          <w:rFonts w:cstheme="minorHAnsi"/>
          <w:iCs/>
          <w:lang w:val="nl-NL"/>
        </w:rPr>
      </w:pPr>
    </w:p>
    <w:p w:rsidR="000C0552" w:rsidRPr="00E01879" w:rsidRDefault="000C0552" w:rsidP="000C0552">
      <w:pPr>
        <w:rPr>
          <w:rFonts w:cstheme="minorHAnsi"/>
          <w:i/>
          <w:iCs/>
          <w:lang w:val="nl-NL"/>
        </w:rPr>
      </w:pPr>
    </w:p>
    <w:p w:rsidR="007002F0" w:rsidRDefault="007002F0" w:rsidP="000C0552">
      <w:pPr>
        <w:spacing w:line="240" w:lineRule="auto"/>
        <w:rPr>
          <w:rFonts w:asciiTheme="minorHAnsi" w:hAnsiTheme="minorHAnsi" w:cstheme="minorHAnsi"/>
          <w:b/>
          <w:caps/>
          <w:sz w:val="22"/>
          <w:szCs w:val="22"/>
        </w:rPr>
      </w:pPr>
    </w:p>
    <w:p w:rsidR="00D261D6" w:rsidRDefault="00D261D6">
      <w:pPr>
        <w:spacing w:line="240" w:lineRule="auto"/>
        <w:rPr>
          <w:rFonts w:asciiTheme="minorHAnsi" w:hAnsiTheme="minorHAnsi" w:cstheme="minorHAnsi"/>
          <w:b/>
          <w:caps/>
          <w:sz w:val="22"/>
          <w:szCs w:val="22"/>
        </w:rPr>
      </w:pPr>
    </w:p>
    <w:p w:rsidR="00D261D6" w:rsidRDefault="00D261D6" w:rsidP="000C0552">
      <w:pPr>
        <w:spacing w:line="240" w:lineRule="auto"/>
        <w:rPr>
          <w:rFonts w:asciiTheme="minorHAnsi" w:hAnsiTheme="minorHAnsi" w:cstheme="minorHAnsi"/>
          <w:b/>
          <w:caps/>
          <w:sz w:val="22"/>
          <w:szCs w:val="22"/>
        </w:rPr>
      </w:pPr>
    </w:p>
    <w:sectPr w:rsidR="00D261D6" w:rsidSect="00750CE0">
      <w:headerReference w:type="default" r:id="rId12"/>
      <w:footerReference w:type="default" r:id="rId13"/>
      <w:pgSz w:w="11906" w:h="16838"/>
      <w:pgMar w:top="1418" w:right="1700" w:bottom="1418" w:left="1701"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w16cid:commentId w16cid:paraId="724E0C65" w16cid:durableId="07DB2AC0"/>
  <w16cid:commentId w16cid:paraId="5667FEB4" w16cid:durableId="3FCC19B4"/>
  <w16cid:commentId w16cid:paraId="7B63C211" w16cid:durableId="616D7A97"/>
  <w16cid:commentId w16cid:paraId="456E6903" w16cid:durableId="5351FD59"/>
  <w16cid:commentId w16cid:paraId="1291C4AC" w16cid:durableId="32FD0A95"/>
  <w16cid:commentId w16cid:paraId="2D94E9C1" w16cid:durableId="1E743473"/>
  <w16cid:commentId w16cid:paraId="7EBA87BA" w16cid:durableId="53CC5B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EDA" w:rsidRDefault="006C6EDA">
      <w:r>
        <w:separator/>
      </w:r>
    </w:p>
  </w:endnote>
  <w:endnote w:type="continuationSeparator" w:id="0">
    <w:p w:rsidR="006C6EDA" w:rsidRDefault="006C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Maiandra GD">
    <w:altName w:val="Calibri"/>
    <w:panose1 w:val="020E0502030308020204"/>
    <w:charset w:val="00"/>
    <w:family w:val="swiss"/>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464050"/>
      <w:docPartObj>
        <w:docPartGallery w:val="Page Numbers (Bottom of Page)"/>
        <w:docPartUnique/>
      </w:docPartObj>
    </w:sdtPr>
    <w:sdtContent>
      <w:p w:rsidR="00F36185" w:rsidRDefault="00F36185">
        <w:pPr>
          <w:pStyle w:val="Voettekst"/>
          <w:jc w:val="center"/>
        </w:pPr>
        <w:r>
          <w:fldChar w:fldCharType="begin"/>
        </w:r>
        <w:r>
          <w:instrText>PAGE   \* MERGEFORMAT</w:instrText>
        </w:r>
        <w:r>
          <w:fldChar w:fldCharType="separate"/>
        </w:r>
        <w:r w:rsidRPr="00F36185">
          <w:rPr>
            <w:noProof/>
            <w:lang w:val="nl-NL"/>
          </w:rPr>
          <w:t>10</w:t>
        </w:r>
        <w:r>
          <w:fldChar w:fldCharType="end"/>
        </w:r>
      </w:p>
    </w:sdtContent>
  </w:sdt>
  <w:p w:rsidR="0063024A" w:rsidRPr="00883717" w:rsidRDefault="00F36185" w:rsidP="001C2AF7">
    <w:pPr>
      <w:pStyle w:val="Voettekst"/>
      <w:tabs>
        <w:tab w:val="clear" w:pos="4536"/>
        <w:tab w:val="center" w:pos="4395"/>
      </w:tabs>
      <w:rPr>
        <w:b/>
        <w:szCs w:val="12"/>
      </w:rPr>
    </w:pPr>
    <w:r>
      <w:rPr>
        <w:rFonts w:ascii="Arial" w:hAnsi="Arial" w:cs="Arial"/>
        <w:lang w:val="nl-NL"/>
      </w:rPr>
      <w:t>paraaf verwerker</w:t>
    </w:r>
    <w:r>
      <w:rPr>
        <w:rFonts w:ascii="Arial" w:hAnsi="Arial" w:cs="Arial"/>
        <w:lang w:val="nl-NL"/>
      </w:rPr>
      <w:t>:</w:t>
    </w:r>
    <w:r>
      <w:rPr>
        <w:rFonts w:ascii="Arial" w:hAnsi="Arial" w:cs="Arial"/>
        <w:lang w:val="nl-NL"/>
      </w:rPr>
      <w:tab/>
    </w:r>
    <w:r>
      <w:rPr>
        <w:rFonts w:ascii="Arial" w:hAnsi="Arial" w:cs="Arial"/>
        <w:lang w:val="nl-NL"/>
      </w:rPr>
      <w:tab/>
    </w:r>
    <w:r>
      <w:rPr>
        <w:rFonts w:ascii="Arial" w:hAnsi="Arial" w:cs="Arial"/>
        <w:lang w:val="nl-NL"/>
      </w:rPr>
      <w:t>paraaf verwerkingsverantwoordelijke</w:t>
    </w:r>
    <w:r>
      <w:rPr>
        <w:rFonts w:ascii="Arial" w:hAnsi="Arial" w:cs="Arial"/>
        <w:lang w:val="nl-N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EDA" w:rsidRDefault="006C6EDA">
      <w:r>
        <w:separator/>
      </w:r>
    </w:p>
  </w:footnote>
  <w:footnote w:type="continuationSeparator" w:id="0">
    <w:p w:rsidR="006C6EDA" w:rsidRDefault="006C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24A" w:rsidRDefault="0063024A" w:rsidP="004F62DD">
    <w:pPr>
      <w:ind w:left="-816" w:right="-816"/>
      <w:jc w:val="both"/>
      <w:rPr>
        <w:rFonts w:ascii="Arial" w:hAnsi="Arial"/>
        <w:b/>
        <w:lang w:val="en-GB"/>
      </w:rPr>
    </w:pPr>
    <w:r w:rsidRPr="000957EC">
      <w:rPr>
        <w:rFonts w:ascii="Times New Roman" w:hAnsi="Times New Roman"/>
        <w:noProof/>
        <w:sz w:val="22"/>
        <w:lang w:val="en-US" w:eastAsia="en-US"/>
      </w:rPr>
      <w:drawing>
        <wp:anchor distT="0" distB="0" distL="114300" distR="114300" simplePos="0" relativeHeight="251661312" behindDoc="0" locked="0" layoutInCell="1" allowOverlap="1" wp14:anchorId="52F45C37" wp14:editId="0382877F">
          <wp:simplePos x="0" y="0"/>
          <wp:positionH relativeFrom="column">
            <wp:posOffset>-89535</wp:posOffset>
          </wp:positionH>
          <wp:positionV relativeFrom="paragraph">
            <wp:posOffset>-274320</wp:posOffset>
          </wp:positionV>
          <wp:extent cx="2324100" cy="1092662"/>
          <wp:effectExtent l="0" t="0" r="0" b="0"/>
          <wp:wrapNone/>
          <wp:docPr id="2" name="Picture 3" descr="TU_d_line_P1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U_d_line_P1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0926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24A" w:rsidRDefault="0063024A" w:rsidP="00131098">
    <w:pPr>
      <w:tabs>
        <w:tab w:val="left" w:pos="3332"/>
        <w:tab w:val="right" w:pos="9498"/>
      </w:tabs>
      <w:ind w:right="-816" w:firstLine="720"/>
      <w:jc w:val="both"/>
      <w:rPr>
        <w:color w:val="FF0000"/>
        <w:szCs w:val="17"/>
        <w:lang w:val="en-GB"/>
      </w:rPr>
    </w:pPr>
    <w:r w:rsidRPr="00DE0434">
      <w:rPr>
        <w:color w:val="FF0000"/>
        <w:szCs w:val="17"/>
        <w:lang w:val="en-GB"/>
      </w:rPr>
      <w:tab/>
    </w:r>
  </w:p>
  <w:p w:rsidR="0063024A" w:rsidRDefault="0063024A" w:rsidP="00131098">
    <w:pPr>
      <w:tabs>
        <w:tab w:val="left" w:pos="3332"/>
        <w:tab w:val="right" w:pos="9498"/>
      </w:tabs>
      <w:ind w:right="-816" w:firstLine="720"/>
      <w:jc w:val="both"/>
      <w:rPr>
        <w:color w:val="FF0000"/>
        <w:szCs w:val="17"/>
        <w:lang w:val="en-GB"/>
      </w:rPr>
    </w:pPr>
  </w:p>
  <w:p w:rsidR="0063024A" w:rsidRDefault="0063024A" w:rsidP="00131098">
    <w:pPr>
      <w:tabs>
        <w:tab w:val="left" w:pos="3332"/>
        <w:tab w:val="right" w:pos="9498"/>
      </w:tabs>
      <w:ind w:right="-816" w:firstLine="720"/>
      <w:jc w:val="both"/>
      <w:rPr>
        <w:color w:val="FF0000"/>
        <w:szCs w:val="17"/>
        <w:lang w:val="en-GB"/>
      </w:rPr>
    </w:pPr>
  </w:p>
  <w:p w:rsidR="0063024A" w:rsidRDefault="0063024A" w:rsidP="00131098">
    <w:pPr>
      <w:tabs>
        <w:tab w:val="left" w:pos="3332"/>
        <w:tab w:val="right" w:pos="9498"/>
      </w:tabs>
      <w:ind w:right="-816" w:firstLine="720"/>
      <w:jc w:val="both"/>
      <w:rPr>
        <w:color w:val="FF0000"/>
        <w:szCs w:val="17"/>
        <w:lang w:val="en-GB"/>
      </w:rPr>
    </w:pPr>
  </w:p>
  <w:p w:rsidR="0063024A" w:rsidRPr="00DA1AEA" w:rsidRDefault="0063024A" w:rsidP="00131098">
    <w:pPr>
      <w:tabs>
        <w:tab w:val="left" w:pos="3332"/>
        <w:tab w:val="right" w:pos="9498"/>
      </w:tabs>
      <w:ind w:right="-816" w:firstLine="720"/>
      <w:jc w:val="both"/>
      <w:rPr>
        <w:color w:val="FF0000"/>
        <w:szCs w:val="17"/>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B72"/>
    <w:multiLevelType w:val="hybridMultilevel"/>
    <w:tmpl w:val="77F20508"/>
    <w:lvl w:ilvl="0" w:tplc="0413001B">
      <w:start w:val="1"/>
      <w:numFmt w:val="low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24260090"/>
    <w:multiLevelType w:val="hybridMultilevel"/>
    <w:tmpl w:val="358A6D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CB13340"/>
    <w:multiLevelType w:val="hybridMultilevel"/>
    <w:tmpl w:val="B7F48B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64C48C9"/>
    <w:multiLevelType w:val="hybridMultilevel"/>
    <w:tmpl w:val="25022F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83913D4"/>
    <w:multiLevelType w:val="hybridMultilevel"/>
    <w:tmpl w:val="A8DEE630"/>
    <w:lvl w:ilvl="0" w:tplc="5602FE6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F33A4B"/>
    <w:multiLevelType w:val="hybridMultilevel"/>
    <w:tmpl w:val="0F940C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C6112DA"/>
    <w:multiLevelType w:val="hybridMultilevel"/>
    <w:tmpl w:val="B7A24702"/>
    <w:lvl w:ilvl="0" w:tplc="0413001B">
      <w:start w:val="1"/>
      <w:numFmt w:val="low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47BE0603"/>
    <w:multiLevelType w:val="hybridMultilevel"/>
    <w:tmpl w:val="B1DAA7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808151C"/>
    <w:multiLevelType w:val="hybridMultilevel"/>
    <w:tmpl w:val="F2462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970694"/>
    <w:multiLevelType w:val="hybridMultilevel"/>
    <w:tmpl w:val="C3A08DA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9C42416"/>
    <w:multiLevelType w:val="hybridMultilevel"/>
    <w:tmpl w:val="FCAC0C1E"/>
    <w:lvl w:ilvl="0" w:tplc="04130019">
      <w:start w:val="1"/>
      <w:numFmt w:val="low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CA86F46"/>
    <w:multiLevelType w:val="hybridMultilevel"/>
    <w:tmpl w:val="700021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4FD7B2B"/>
    <w:multiLevelType w:val="hybridMultilevel"/>
    <w:tmpl w:val="1BCE32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62430F8"/>
    <w:multiLevelType w:val="hybridMultilevel"/>
    <w:tmpl w:val="02AE50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7A2720D"/>
    <w:multiLevelType w:val="multilevel"/>
    <w:tmpl w:val="12CA39EE"/>
    <w:lvl w:ilvl="0">
      <w:start w:val="1"/>
      <w:numFmt w:val="decimal"/>
      <w:lvlText w:val="%1."/>
      <w:lvlJc w:val="left"/>
      <w:pPr>
        <w:ind w:left="360" w:hanging="360"/>
      </w:pPr>
    </w:lvl>
    <w:lvl w:ilvl="1">
      <w:start w:val="1"/>
      <w:numFmt w:val="decimal"/>
      <w:isLgl/>
      <w:lvlText w:val="%2."/>
      <w:lvlJc w:val="left"/>
      <w:pPr>
        <w:ind w:left="360" w:hanging="360"/>
      </w:pPr>
      <w:rPr>
        <w:rFonts w:asciiTheme="minorHAnsi" w:eastAsia="Times New Roman" w:hAnsiTheme="minorHAnsi" w:cstheme="minorHAns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2447C7E"/>
    <w:multiLevelType w:val="hybridMultilevel"/>
    <w:tmpl w:val="BB149C22"/>
    <w:lvl w:ilvl="0" w:tplc="063C866E">
      <w:numFmt w:val="bullet"/>
      <w:lvlText w:val="-"/>
      <w:lvlJc w:val="left"/>
      <w:pPr>
        <w:ind w:left="720" w:hanging="360"/>
      </w:pPr>
      <w:rPr>
        <w:rFonts w:ascii="Calibri" w:eastAsia="Times New Roman"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554641A"/>
    <w:multiLevelType w:val="hybridMultilevel"/>
    <w:tmpl w:val="EDFEB472"/>
    <w:lvl w:ilvl="0" w:tplc="04130019">
      <w:start w:val="1"/>
      <w:numFmt w:val="low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16"/>
  </w:num>
  <w:num w:numId="5">
    <w:abstractNumId w:val="9"/>
  </w:num>
  <w:num w:numId="6">
    <w:abstractNumId w:val="5"/>
  </w:num>
  <w:num w:numId="7">
    <w:abstractNumId w:val="7"/>
  </w:num>
  <w:num w:numId="8">
    <w:abstractNumId w:val="13"/>
  </w:num>
  <w:num w:numId="9">
    <w:abstractNumId w:val="10"/>
  </w:num>
  <w:num w:numId="10">
    <w:abstractNumId w:val="2"/>
  </w:num>
  <w:num w:numId="11">
    <w:abstractNumId w:val="11"/>
  </w:num>
  <w:num w:numId="12">
    <w:abstractNumId w:val="12"/>
  </w:num>
  <w:num w:numId="13">
    <w:abstractNumId w:val="3"/>
  </w:num>
  <w:num w:numId="14">
    <w:abstractNumId w:val="15"/>
  </w:num>
  <w:num w:numId="15">
    <w:abstractNumId w:val="4"/>
  </w:num>
  <w:num w:numId="16">
    <w:abstractNumId w:val="1"/>
  </w:num>
  <w:num w:numId="1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45"/>
    <w:rsid w:val="00003216"/>
    <w:rsid w:val="0000527F"/>
    <w:rsid w:val="0000695D"/>
    <w:rsid w:val="000071AE"/>
    <w:rsid w:val="0001153D"/>
    <w:rsid w:val="00011CA3"/>
    <w:rsid w:val="00013A92"/>
    <w:rsid w:val="00016788"/>
    <w:rsid w:val="00021BEB"/>
    <w:rsid w:val="0002518F"/>
    <w:rsid w:val="00027D38"/>
    <w:rsid w:val="00033AF1"/>
    <w:rsid w:val="00040CED"/>
    <w:rsid w:val="00045D24"/>
    <w:rsid w:val="00052344"/>
    <w:rsid w:val="00054140"/>
    <w:rsid w:val="00055B81"/>
    <w:rsid w:val="0006089B"/>
    <w:rsid w:val="00060C3E"/>
    <w:rsid w:val="00060F02"/>
    <w:rsid w:val="00064B21"/>
    <w:rsid w:val="00070C09"/>
    <w:rsid w:val="0007524E"/>
    <w:rsid w:val="00086CD8"/>
    <w:rsid w:val="000904E4"/>
    <w:rsid w:val="00091EE3"/>
    <w:rsid w:val="000929B7"/>
    <w:rsid w:val="00093DEE"/>
    <w:rsid w:val="000957EC"/>
    <w:rsid w:val="000A1E45"/>
    <w:rsid w:val="000A2540"/>
    <w:rsid w:val="000A2E6A"/>
    <w:rsid w:val="000B180E"/>
    <w:rsid w:val="000B39F6"/>
    <w:rsid w:val="000B56FC"/>
    <w:rsid w:val="000B71FB"/>
    <w:rsid w:val="000B7E17"/>
    <w:rsid w:val="000B7EDD"/>
    <w:rsid w:val="000C0552"/>
    <w:rsid w:val="000C3F35"/>
    <w:rsid w:val="000C49EC"/>
    <w:rsid w:val="000D1B60"/>
    <w:rsid w:val="000D79B1"/>
    <w:rsid w:val="000E4D34"/>
    <w:rsid w:val="000E5B20"/>
    <w:rsid w:val="000E6BD4"/>
    <w:rsid w:val="000E79A9"/>
    <w:rsid w:val="000F0B55"/>
    <w:rsid w:val="000F0B65"/>
    <w:rsid w:val="000F19A3"/>
    <w:rsid w:val="000F3BBC"/>
    <w:rsid w:val="00101842"/>
    <w:rsid w:val="00107F0A"/>
    <w:rsid w:val="0011469D"/>
    <w:rsid w:val="00116E13"/>
    <w:rsid w:val="00117536"/>
    <w:rsid w:val="00121DCF"/>
    <w:rsid w:val="0012258D"/>
    <w:rsid w:val="00123AC1"/>
    <w:rsid w:val="001244E1"/>
    <w:rsid w:val="00125188"/>
    <w:rsid w:val="0012739A"/>
    <w:rsid w:val="00127F07"/>
    <w:rsid w:val="00131098"/>
    <w:rsid w:val="00133E1C"/>
    <w:rsid w:val="00143A30"/>
    <w:rsid w:val="001476F2"/>
    <w:rsid w:val="00147992"/>
    <w:rsid w:val="00154EBA"/>
    <w:rsid w:val="00160D51"/>
    <w:rsid w:val="001615FC"/>
    <w:rsid w:val="001633E7"/>
    <w:rsid w:val="0017283E"/>
    <w:rsid w:val="00174B6D"/>
    <w:rsid w:val="001764D7"/>
    <w:rsid w:val="00177FB5"/>
    <w:rsid w:val="00180AED"/>
    <w:rsid w:val="00182875"/>
    <w:rsid w:val="00184378"/>
    <w:rsid w:val="00184D06"/>
    <w:rsid w:val="00186766"/>
    <w:rsid w:val="001867E1"/>
    <w:rsid w:val="00191CF7"/>
    <w:rsid w:val="001A125B"/>
    <w:rsid w:val="001A351C"/>
    <w:rsid w:val="001A4E99"/>
    <w:rsid w:val="001B01C8"/>
    <w:rsid w:val="001B1754"/>
    <w:rsid w:val="001C2AF7"/>
    <w:rsid w:val="001C44C0"/>
    <w:rsid w:val="001C60AA"/>
    <w:rsid w:val="001C763F"/>
    <w:rsid w:val="001C7C03"/>
    <w:rsid w:val="001D0AA1"/>
    <w:rsid w:val="001D1253"/>
    <w:rsid w:val="001E0DF2"/>
    <w:rsid w:val="001E5225"/>
    <w:rsid w:val="001E6ED8"/>
    <w:rsid w:val="001F13DD"/>
    <w:rsid w:val="001F5FB3"/>
    <w:rsid w:val="00207CF1"/>
    <w:rsid w:val="00211B50"/>
    <w:rsid w:val="00214B61"/>
    <w:rsid w:val="00230AD3"/>
    <w:rsid w:val="002310A6"/>
    <w:rsid w:val="002325FB"/>
    <w:rsid w:val="0023262E"/>
    <w:rsid w:val="002362B2"/>
    <w:rsid w:val="00244477"/>
    <w:rsid w:val="002470D3"/>
    <w:rsid w:val="00247723"/>
    <w:rsid w:val="00252C3E"/>
    <w:rsid w:val="002564ED"/>
    <w:rsid w:val="0025657A"/>
    <w:rsid w:val="00262394"/>
    <w:rsid w:val="00265310"/>
    <w:rsid w:val="0026532A"/>
    <w:rsid w:val="00276500"/>
    <w:rsid w:val="00285260"/>
    <w:rsid w:val="00287BA0"/>
    <w:rsid w:val="00292AFE"/>
    <w:rsid w:val="002A055A"/>
    <w:rsid w:val="002A1388"/>
    <w:rsid w:val="002A2559"/>
    <w:rsid w:val="002A5135"/>
    <w:rsid w:val="002A5F4A"/>
    <w:rsid w:val="002B6001"/>
    <w:rsid w:val="002C47CE"/>
    <w:rsid w:val="002C66B2"/>
    <w:rsid w:val="002D2E21"/>
    <w:rsid w:val="002D3BB4"/>
    <w:rsid w:val="002D4F53"/>
    <w:rsid w:val="002D5E48"/>
    <w:rsid w:val="002E193D"/>
    <w:rsid w:val="002E58B1"/>
    <w:rsid w:val="002F11CA"/>
    <w:rsid w:val="00301C76"/>
    <w:rsid w:val="003025BD"/>
    <w:rsid w:val="00307728"/>
    <w:rsid w:val="003124C5"/>
    <w:rsid w:val="00313BAD"/>
    <w:rsid w:val="00317500"/>
    <w:rsid w:val="0032560A"/>
    <w:rsid w:val="00325FAA"/>
    <w:rsid w:val="003264A9"/>
    <w:rsid w:val="00327C63"/>
    <w:rsid w:val="003300C2"/>
    <w:rsid w:val="00333782"/>
    <w:rsid w:val="00340A13"/>
    <w:rsid w:val="00345C3C"/>
    <w:rsid w:val="00346CC1"/>
    <w:rsid w:val="00347EC3"/>
    <w:rsid w:val="003548FC"/>
    <w:rsid w:val="00355330"/>
    <w:rsid w:val="0035779E"/>
    <w:rsid w:val="00365B2A"/>
    <w:rsid w:val="00373081"/>
    <w:rsid w:val="003808A0"/>
    <w:rsid w:val="00380A8A"/>
    <w:rsid w:val="00382573"/>
    <w:rsid w:val="00384F09"/>
    <w:rsid w:val="00391EBC"/>
    <w:rsid w:val="003A0EE3"/>
    <w:rsid w:val="003A2836"/>
    <w:rsid w:val="003B6332"/>
    <w:rsid w:val="003C0465"/>
    <w:rsid w:val="003C1C8F"/>
    <w:rsid w:val="003D1339"/>
    <w:rsid w:val="003E06EA"/>
    <w:rsid w:val="003E162E"/>
    <w:rsid w:val="003F37D6"/>
    <w:rsid w:val="003F78C0"/>
    <w:rsid w:val="00401A23"/>
    <w:rsid w:val="00405A48"/>
    <w:rsid w:val="004102FF"/>
    <w:rsid w:val="0041618F"/>
    <w:rsid w:val="00420B5F"/>
    <w:rsid w:val="0042210D"/>
    <w:rsid w:val="00423F77"/>
    <w:rsid w:val="0044191C"/>
    <w:rsid w:val="004437FA"/>
    <w:rsid w:val="00443B63"/>
    <w:rsid w:val="00444120"/>
    <w:rsid w:val="0045235F"/>
    <w:rsid w:val="00462A1C"/>
    <w:rsid w:val="00465ADD"/>
    <w:rsid w:val="00465D52"/>
    <w:rsid w:val="00466F45"/>
    <w:rsid w:val="00470BEB"/>
    <w:rsid w:val="00473B24"/>
    <w:rsid w:val="00474941"/>
    <w:rsid w:val="00474CDF"/>
    <w:rsid w:val="00475B51"/>
    <w:rsid w:val="004773D0"/>
    <w:rsid w:val="0048424E"/>
    <w:rsid w:val="004861D5"/>
    <w:rsid w:val="00486BC0"/>
    <w:rsid w:val="00490306"/>
    <w:rsid w:val="004913CD"/>
    <w:rsid w:val="004928F4"/>
    <w:rsid w:val="00492ED5"/>
    <w:rsid w:val="00493EC8"/>
    <w:rsid w:val="00495DCA"/>
    <w:rsid w:val="004A0631"/>
    <w:rsid w:val="004A3D79"/>
    <w:rsid w:val="004A453F"/>
    <w:rsid w:val="004A7C53"/>
    <w:rsid w:val="004C15AE"/>
    <w:rsid w:val="004C584D"/>
    <w:rsid w:val="004D096B"/>
    <w:rsid w:val="004D2FFA"/>
    <w:rsid w:val="004D49BB"/>
    <w:rsid w:val="004D5F7B"/>
    <w:rsid w:val="004E2736"/>
    <w:rsid w:val="004E40F8"/>
    <w:rsid w:val="004E6E70"/>
    <w:rsid w:val="004F2689"/>
    <w:rsid w:val="004F277C"/>
    <w:rsid w:val="004F28F8"/>
    <w:rsid w:val="004F5F7F"/>
    <w:rsid w:val="004F62DD"/>
    <w:rsid w:val="004F7B4E"/>
    <w:rsid w:val="0050767B"/>
    <w:rsid w:val="005142BC"/>
    <w:rsid w:val="00516A55"/>
    <w:rsid w:val="00516E41"/>
    <w:rsid w:val="00521873"/>
    <w:rsid w:val="005246D6"/>
    <w:rsid w:val="00525C8F"/>
    <w:rsid w:val="00526C5E"/>
    <w:rsid w:val="005327C2"/>
    <w:rsid w:val="00532EC2"/>
    <w:rsid w:val="00533490"/>
    <w:rsid w:val="005347AD"/>
    <w:rsid w:val="00535A70"/>
    <w:rsid w:val="00540000"/>
    <w:rsid w:val="0054335B"/>
    <w:rsid w:val="0054612D"/>
    <w:rsid w:val="00551EE5"/>
    <w:rsid w:val="00553E6B"/>
    <w:rsid w:val="00554A60"/>
    <w:rsid w:val="00555A3D"/>
    <w:rsid w:val="00556EDB"/>
    <w:rsid w:val="005632C5"/>
    <w:rsid w:val="005640AD"/>
    <w:rsid w:val="005676BE"/>
    <w:rsid w:val="00575282"/>
    <w:rsid w:val="005818F1"/>
    <w:rsid w:val="00583237"/>
    <w:rsid w:val="005A0AC3"/>
    <w:rsid w:val="005A18CE"/>
    <w:rsid w:val="005A526F"/>
    <w:rsid w:val="005B2639"/>
    <w:rsid w:val="005B2C9D"/>
    <w:rsid w:val="005B4AE8"/>
    <w:rsid w:val="005B67AB"/>
    <w:rsid w:val="005C6A62"/>
    <w:rsid w:val="005D0C87"/>
    <w:rsid w:val="005D30C2"/>
    <w:rsid w:val="005D3691"/>
    <w:rsid w:val="005D735A"/>
    <w:rsid w:val="005E1CFA"/>
    <w:rsid w:val="005F237B"/>
    <w:rsid w:val="005F55B3"/>
    <w:rsid w:val="00604BFB"/>
    <w:rsid w:val="00610F63"/>
    <w:rsid w:val="00612397"/>
    <w:rsid w:val="00621954"/>
    <w:rsid w:val="0062430B"/>
    <w:rsid w:val="0063024A"/>
    <w:rsid w:val="00636668"/>
    <w:rsid w:val="00640217"/>
    <w:rsid w:val="00641F1F"/>
    <w:rsid w:val="006461CB"/>
    <w:rsid w:val="00647CA7"/>
    <w:rsid w:val="00651C3C"/>
    <w:rsid w:val="00656E7F"/>
    <w:rsid w:val="00660A76"/>
    <w:rsid w:val="006661CF"/>
    <w:rsid w:val="00674007"/>
    <w:rsid w:val="006742B0"/>
    <w:rsid w:val="00683B4F"/>
    <w:rsid w:val="0068594C"/>
    <w:rsid w:val="006868CB"/>
    <w:rsid w:val="006A126E"/>
    <w:rsid w:val="006B6CEA"/>
    <w:rsid w:val="006B7FA3"/>
    <w:rsid w:val="006C3714"/>
    <w:rsid w:val="006C371C"/>
    <w:rsid w:val="006C42EE"/>
    <w:rsid w:val="006C6EDA"/>
    <w:rsid w:val="006D3147"/>
    <w:rsid w:val="006E0206"/>
    <w:rsid w:val="006E0EEA"/>
    <w:rsid w:val="006E62E3"/>
    <w:rsid w:val="006F567D"/>
    <w:rsid w:val="006F6020"/>
    <w:rsid w:val="007002F0"/>
    <w:rsid w:val="00712F8E"/>
    <w:rsid w:val="007157E9"/>
    <w:rsid w:val="00724B28"/>
    <w:rsid w:val="00725B3A"/>
    <w:rsid w:val="0073087A"/>
    <w:rsid w:val="00730E53"/>
    <w:rsid w:val="00732F93"/>
    <w:rsid w:val="00736143"/>
    <w:rsid w:val="00736BB4"/>
    <w:rsid w:val="00741630"/>
    <w:rsid w:val="00746807"/>
    <w:rsid w:val="00746F0F"/>
    <w:rsid w:val="00746F80"/>
    <w:rsid w:val="00750CE0"/>
    <w:rsid w:val="00755C61"/>
    <w:rsid w:val="00756D32"/>
    <w:rsid w:val="00757F06"/>
    <w:rsid w:val="00761708"/>
    <w:rsid w:val="00763AB0"/>
    <w:rsid w:val="007718CB"/>
    <w:rsid w:val="00777725"/>
    <w:rsid w:val="00786E0E"/>
    <w:rsid w:val="00787C62"/>
    <w:rsid w:val="00791EAB"/>
    <w:rsid w:val="007923C2"/>
    <w:rsid w:val="00792B00"/>
    <w:rsid w:val="00794FF8"/>
    <w:rsid w:val="00797B20"/>
    <w:rsid w:val="007A2D60"/>
    <w:rsid w:val="007A7184"/>
    <w:rsid w:val="007B0A89"/>
    <w:rsid w:val="007B1EC0"/>
    <w:rsid w:val="007B25E0"/>
    <w:rsid w:val="007B5873"/>
    <w:rsid w:val="007B58BB"/>
    <w:rsid w:val="007B6248"/>
    <w:rsid w:val="007B70DE"/>
    <w:rsid w:val="007D069B"/>
    <w:rsid w:val="007D6193"/>
    <w:rsid w:val="007E2D1C"/>
    <w:rsid w:val="007F05E1"/>
    <w:rsid w:val="007F1AED"/>
    <w:rsid w:val="007F2807"/>
    <w:rsid w:val="008000CB"/>
    <w:rsid w:val="0080068E"/>
    <w:rsid w:val="00802BC3"/>
    <w:rsid w:val="008033CA"/>
    <w:rsid w:val="00804A4F"/>
    <w:rsid w:val="00806AEE"/>
    <w:rsid w:val="00811CBD"/>
    <w:rsid w:val="00815D4B"/>
    <w:rsid w:val="00817C4C"/>
    <w:rsid w:val="00833412"/>
    <w:rsid w:val="00843832"/>
    <w:rsid w:val="00843BE7"/>
    <w:rsid w:val="00850F8A"/>
    <w:rsid w:val="00853ADE"/>
    <w:rsid w:val="00854293"/>
    <w:rsid w:val="00857654"/>
    <w:rsid w:val="008665C4"/>
    <w:rsid w:val="0086762B"/>
    <w:rsid w:val="00870CF1"/>
    <w:rsid w:val="00876D91"/>
    <w:rsid w:val="00883194"/>
    <w:rsid w:val="00883717"/>
    <w:rsid w:val="00883EFE"/>
    <w:rsid w:val="008873DB"/>
    <w:rsid w:val="00891290"/>
    <w:rsid w:val="008940A4"/>
    <w:rsid w:val="008A1BD4"/>
    <w:rsid w:val="008B5B29"/>
    <w:rsid w:val="008B64CD"/>
    <w:rsid w:val="008C40F3"/>
    <w:rsid w:val="008C5C26"/>
    <w:rsid w:val="008D126B"/>
    <w:rsid w:val="008D470E"/>
    <w:rsid w:val="008D5F59"/>
    <w:rsid w:val="008D7096"/>
    <w:rsid w:val="008E21C3"/>
    <w:rsid w:val="008E23ED"/>
    <w:rsid w:val="008E43A1"/>
    <w:rsid w:val="008E5B41"/>
    <w:rsid w:val="008E7084"/>
    <w:rsid w:val="008F2285"/>
    <w:rsid w:val="008F5051"/>
    <w:rsid w:val="00906193"/>
    <w:rsid w:val="0091187C"/>
    <w:rsid w:val="00912127"/>
    <w:rsid w:val="00912162"/>
    <w:rsid w:val="00912806"/>
    <w:rsid w:val="009239A0"/>
    <w:rsid w:val="00933C70"/>
    <w:rsid w:val="00934995"/>
    <w:rsid w:val="0093502C"/>
    <w:rsid w:val="00936182"/>
    <w:rsid w:val="0093652E"/>
    <w:rsid w:val="009373D7"/>
    <w:rsid w:val="009459DB"/>
    <w:rsid w:val="00950C0A"/>
    <w:rsid w:val="00950D21"/>
    <w:rsid w:val="00954D30"/>
    <w:rsid w:val="009565ED"/>
    <w:rsid w:val="00962028"/>
    <w:rsid w:val="00965C95"/>
    <w:rsid w:val="00971066"/>
    <w:rsid w:val="00971645"/>
    <w:rsid w:val="009718DE"/>
    <w:rsid w:val="00975B9E"/>
    <w:rsid w:val="00977CDD"/>
    <w:rsid w:val="00984993"/>
    <w:rsid w:val="009929EC"/>
    <w:rsid w:val="0099503E"/>
    <w:rsid w:val="00996F0C"/>
    <w:rsid w:val="009A00DD"/>
    <w:rsid w:val="009A1F3D"/>
    <w:rsid w:val="009A7270"/>
    <w:rsid w:val="009A7913"/>
    <w:rsid w:val="009B0238"/>
    <w:rsid w:val="009B596F"/>
    <w:rsid w:val="009C006B"/>
    <w:rsid w:val="009C0D30"/>
    <w:rsid w:val="009C4637"/>
    <w:rsid w:val="009C641E"/>
    <w:rsid w:val="009E0FA3"/>
    <w:rsid w:val="009E1121"/>
    <w:rsid w:val="009E5EA1"/>
    <w:rsid w:val="009F0DB6"/>
    <w:rsid w:val="00A0657F"/>
    <w:rsid w:val="00A06ACB"/>
    <w:rsid w:val="00A107C8"/>
    <w:rsid w:val="00A13E48"/>
    <w:rsid w:val="00A14B99"/>
    <w:rsid w:val="00A14BB7"/>
    <w:rsid w:val="00A160B4"/>
    <w:rsid w:val="00A16B45"/>
    <w:rsid w:val="00A202AC"/>
    <w:rsid w:val="00A21C33"/>
    <w:rsid w:val="00A21E37"/>
    <w:rsid w:val="00A41EDD"/>
    <w:rsid w:val="00A44008"/>
    <w:rsid w:val="00A47DA4"/>
    <w:rsid w:val="00A50981"/>
    <w:rsid w:val="00A514E3"/>
    <w:rsid w:val="00A546DE"/>
    <w:rsid w:val="00A55A79"/>
    <w:rsid w:val="00A61786"/>
    <w:rsid w:val="00A647AA"/>
    <w:rsid w:val="00A665D3"/>
    <w:rsid w:val="00A704B5"/>
    <w:rsid w:val="00A71143"/>
    <w:rsid w:val="00A7643D"/>
    <w:rsid w:val="00A77090"/>
    <w:rsid w:val="00A810E1"/>
    <w:rsid w:val="00A86404"/>
    <w:rsid w:val="00A90775"/>
    <w:rsid w:val="00A965BF"/>
    <w:rsid w:val="00A974C3"/>
    <w:rsid w:val="00AA1631"/>
    <w:rsid w:val="00AB2B28"/>
    <w:rsid w:val="00AC06E3"/>
    <w:rsid w:val="00AC5F1F"/>
    <w:rsid w:val="00AD26B0"/>
    <w:rsid w:val="00AD33CA"/>
    <w:rsid w:val="00AD3FC8"/>
    <w:rsid w:val="00AD7579"/>
    <w:rsid w:val="00AD75F3"/>
    <w:rsid w:val="00AE66DE"/>
    <w:rsid w:val="00AF0E7C"/>
    <w:rsid w:val="00AF6F7C"/>
    <w:rsid w:val="00AF7E63"/>
    <w:rsid w:val="00B05CBB"/>
    <w:rsid w:val="00B07E94"/>
    <w:rsid w:val="00B1214A"/>
    <w:rsid w:val="00B14210"/>
    <w:rsid w:val="00B176E1"/>
    <w:rsid w:val="00B21A70"/>
    <w:rsid w:val="00B2285E"/>
    <w:rsid w:val="00B24424"/>
    <w:rsid w:val="00B26023"/>
    <w:rsid w:val="00B318F2"/>
    <w:rsid w:val="00B33477"/>
    <w:rsid w:val="00B34913"/>
    <w:rsid w:val="00B373A0"/>
    <w:rsid w:val="00B41A26"/>
    <w:rsid w:val="00B476C7"/>
    <w:rsid w:val="00B555B7"/>
    <w:rsid w:val="00B55B85"/>
    <w:rsid w:val="00B57F78"/>
    <w:rsid w:val="00B625DB"/>
    <w:rsid w:val="00B63B73"/>
    <w:rsid w:val="00B640EE"/>
    <w:rsid w:val="00B76C37"/>
    <w:rsid w:val="00B83AB2"/>
    <w:rsid w:val="00B871AC"/>
    <w:rsid w:val="00B905AF"/>
    <w:rsid w:val="00B95DB4"/>
    <w:rsid w:val="00BA0054"/>
    <w:rsid w:val="00BA5850"/>
    <w:rsid w:val="00BA61BA"/>
    <w:rsid w:val="00BA7715"/>
    <w:rsid w:val="00BB3205"/>
    <w:rsid w:val="00BB433D"/>
    <w:rsid w:val="00BB6E24"/>
    <w:rsid w:val="00BC170E"/>
    <w:rsid w:val="00BC2AFA"/>
    <w:rsid w:val="00BC2CD7"/>
    <w:rsid w:val="00BC41FB"/>
    <w:rsid w:val="00BC57A8"/>
    <w:rsid w:val="00BE01DA"/>
    <w:rsid w:val="00BE5937"/>
    <w:rsid w:val="00BE66BC"/>
    <w:rsid w:val="00BE7AC6"/>
    <w:rsid w:val="00BF1F4D"/>
    <w:rsid w:val="00BF31F1"/>
    <w:rsid w:val="00BF36DC"/>
    <w:rsid w:val="00BF3E0F"/>
    <w:rsid w:val="00BF415E"/>
    <w:rsid w:val="00BF6B27"/>
    <w:rsid w:val="00BF7373"/>
    <w:rsid w:val="00C00907"/>
    <w:rsid w:val="00C00E25"/>
    <w:rsid w:val="00C04421"/>
    <w:rsid w:val="00C11406"/>
    <w:rsid w:val="00C1448E"/>
    <w:rsid w:val="00C1642C"/>
    <w:rsid w:val="00C20B02"/>
    <w:rsid w:val="00C24327"/>
    <w:rsid w:val="00C264A3"/>
    <w:rsid w:val="00C30E90"/>
    <w:rsid w:val="00C34E28"/>
    <w:rsid w:val="00C3628A"/>
    <w:rsid w:val="00C41D68"/>
    <w:rsid w:val="00C4449E"/>
    <w:rsid w:val="00C50E0A"/>
    <w:rsid w:val="00C524FA"/>
    <w:rsid w:val="00C55C61"/>
    <w:rsid w:val="00C55E66"/>
    <w:rsid w:val="00C579E6"/>
    <w:rsid w:val="00C62322"/>
    <w:rsid w:val="00C62B07"/>
    <w:rsid w:val="00C715D5"/>
    <w:rsid w:val="00C7510B"/>
    <w:rsid w:val="00C76CD4"/>
    <w:rsid w:val="00C80650"/>
    <w:rsid w:val="00C81577"/>
    <w:rsid w:val="00C82C77"/>
    <w:rsid w:val="00C84AED"/>
    <w:rsid w:val="00C84E3F"/>
    <w:rsid w:val="00C85906"/>
    <w:rsid w:val="00C86DA7"/>
    <w:rsid w:val="00C87C25"/>
    <w:rsid w:val="00C904CD"/>
    <w:rsid w:val="00C97F0D"/>
    <w:rsid w:val="00CA1328"/>
    <w:rsid w:val="00CA3AB3"/>
    <w:rsid w:val="00CA48AA"/>
    <w:rsid w:val="00CB0D2B"/>
    <w:rsid w:val="00CB17C2"/>
    <w:rsid w:val="00CB5085"/>
    <w:rsid w:val="00CC1B16"/>
    <w:rsid w:val="00CC30FE"/>
    <w:rsid w:val="00CC38C5"/>
    <w:rsid w:val="00CD0894"/>
    <w:rsid w:val="00CD3617"/>
    <w:rsid w:val="00CD433D"/>
    <w:rsid w:val="00CD6486"/>
    <w:rsid w:val="00CE05AA"/>
    <w:rsid w:val="00CE2D15"/>
    <w:rsid w:val="00CE51E8"/>
    <w:rsid w:val="00CE6CF8"/>
    <w:rsid w:val="00CF6044"/>
    <w:rsid w:val="00CF73CC"/>
    <w:rsid w:val="00CF7693"/>
    <w:rsid w:val="00D03A07"/>
    <w:rsid w:val="00D06314"/>
    <w:rsid w:val="00D1072C"/>
    <w:rsid w:val="00D118ED"/>
    <w:rsid w:val="00D14DF3"/>
    <w:rsid w:val="00D1659E"/>
    <w:rsid w:val="00D21404"/>
    <w:rsid w:val="00D235F3"/>
    <w:rsid w:val="00D244E5"/>
    <w:rsid w:val="00D24C49"/>
    <w:rsid w:val="00D261D6"/>
    <w:rsid w:val="00D274AD"/>
    <w:rsid w:val="00D4079C"/>
    <w:rsid w:val="00D415E7"/>
    <w:rsid w:val="00D42825"/>
    <w:rsid w:val="00D435DB"/>
    <w:rsid w:val="00D53F4A"/>
    <w:rsid w:val="00D55899"/>
    <w:rsid w:val="00D60F3A"/>
    <w:rsid w:val="00D64937"/>
    <w:rsid w:val="00D655ED"/>
    <w:rsid w:val="00D76CDD"/>
    <w:rsid w:val="00D803F5"/>
    <w:rsid w:val="00D91A3A"/>
    <w:rsid w:val="00D94851"/>
    <w:rsid w:val="00D94BC9"/>
    <w:rsid w:val="00D96358"/>
    <w:rsid w:val="00D97ACE"/>
    <w:rsid w:val="00DA1AEA"/>
    <w:rsid w:val="00DA2876"/>
    <w:rsid w:val="00DA6265"/>
    <w:rsid w:val="00DA7464"/>
    <w:rsid w:val="00DD7EC9"/>
    <w:rsid w:val="00DE1406"/>
    <w:rsid w:val="00DF0DFF"/>
    <w:rsid w:val="00DF112E"/>
    <w:rsid w:val="00DF2962"/>
    <w:rsid w:val="00DF6DA3"/>
    <w:rsid w:val="00E00C73"/>
    <w:rsid w:val="00E07801"/>
    <w:rsid w:val="00E12DBC"/>
    <w:rsid w:val="00E16ADC"/>
    <w:rsid w:val="00E20D1A"/>
    <w:rsid w:val="00E341FB"/>
    <w:rsid w:val="00E37519"/>
    <w:rsid w:val="00E423D1"/>
    <w:rsid w:val="00E541A7"/>
    <w:rsid w:val="00E54BEA"/>
    <w:rsid w:val="00E650E9"/>
    <w:rsid w:val="00E67111"/>
    <w:rsid w:val="00E7128C"/>
    <w:rsid w:val="00E7592C"/>
    <w:rsid w:val="00E76521"/>
    <w:rsid w:val="00E832C3"/>
    <w:rsid w:val="00E8690B"/>
    <w:rsid w:val="00E943C0"/>
    <w:rsid w:val="00EA07D9"/>
    <w:rsid w:val="00EA1134"/>
    <w:rsid w:val="00EA7A04"/>
    <w:rsid w:val="00EA7FD4"/>
    <w:rsid w:val="00EB1F91"/>
    <w:rsid w:val="00EB3733"/>
    <w:rsid w:val="00EB4A9F"/>
    <w:rsid w:val="00EB571D"/>
    <w:rsid w:val="00EC4827"/>
    <w:rsid w:val="00EC5B30"/>
    <w:rsid w:val="00ED23D9"/>
    <w:rsid w:val="00ED5126"/>
    <w:rsid w:val="00EE1722"/>
    <w:rsid w:val="00EE3E39"/>
    <w:rsid w:val="00EE4D72"/>
    <w:rsid w:val="00EF1E55"/>
    <w:rsid w:val="00EF2836"/>
    <w:rsid w:val="00EF2BAC"/>
    <w:rsid w:val="00EF5A26"/>
    <w:rsid w:val="00F01B5E"/>
    <w:rsid w:val="00F021D2"/>
    <w:rsid w:val="00F03759"/>
    <w:rsid w:val="00F065A8"/>
    <w:rsid w:val="00F07A31"/>
    <w:rsid w:val="00F126D2"/>
    <w:rsid w:val="00F215E0"/>
    <w:rsid w:val="00F2406F"/>
    <w:rsid w:val="00F25DF0"/>
    <w:rsid w:val="00F36185"/>
    <w:rsid w:val="00F400B4"/>
    <w:rsid w:val="00F407D0"/>
    <w:rsid w:val="00F46943"/>
    <w:rsid w:val="00F5616E"/>
    <w:rsid w:val="00F644F8"/>
    <w:rsid w:val="00F70FC3"/>
    <w:rsid w:val="00F73ABA"/>
    <w:rsid w:val="00F7452A"/>
    <w:rsid w:val="00F818D5"/>
    <w:rsid w:val="00F820ED"/>
    <w:rsid w:val="00F84922"/>
    <w:rsid w:val="00F86B17"/>
    <w:rsid w:val="00F86F93"/>
    <w:rsid w:val="00F87394"/>
    <w:rsid w:val="00F90CD8"/>
    <w:rsid w:val="00F91C89"/>
    <w:rsid w:val="00F96B03"/>
    <w:rsid w:val="00F97F3C"/>
    <w:rsid w:val="00FA10B5"/>
    <w:rsid w:val="00FA447F"/>
    <w:rsid w:val="00FA64EA"/>
    <w:rsid w:val="00FB0470"/>
    <w:rsid w:val="00FB53BC"/>
    <w:rsid w:val="00FB6317"/>
    <w:rsid w:val="00FC036F"/>
    <w:rsid w:val="00FC7D3D"/>
    <w:rsid w:val="00FD024E"/>
    <w:rsid w:val="00FD56E7"/>
    <w:rsid w:val="00FE6640"/>
    <w:rsid w:val="00FE7A4E"/>
    <w:rsid w:val="00FE7BE3"/>
    <w:rsid w:val="00FF1E4C"/>
    <w:rsid w:val="00FF4475"/>
    <w:rsid w:val="016D347C"/>
    <w:rsid w:val="0193CCDD"/>
    <w:rsid w:val="01CE558B"/>
    <w:rsid w:val="01F31CE5"/>
    <w:rsid w:val="021D2F70"/>
    <w:rsid w:val="023C51FD"/>
    <w:rsid w:val="023D13A4"/>
    <w:rsid w:val="03F4F83F"/>
    <w:rsid w:val="04543A96"/>
    <w:rsid w:val="04B1E09B"/>
    <w:rsid w:val="04E115F5"/>
    <w:rsid w:val="0584C07C"/>
    <w:rsid w:val="0593DC8A"/>
    <w:rsid w:val="05C7E7C9"/>
    <w:rsid w:val="05F5D485"/>
    <w:rsid w:val="06189B6C"/>
    <w:rsid w:val="071E1A08"/>
    <w:rsid w:val="07287B03"/>
    <w:rsid w:val="075A72FF"/>
    <w:rsid w:val="082758D8"/>
    <w:rsid w:val="08C86962"/>
    <w:rsid w:val="08ED1EFB"/>
    <w:rsid w:val="092ADDD1"/>
    <w:rsid w:val="09F19FF8"/>
    <w:rsid w:val="0A3CBEB1"/>
    <w:rsid w:val="0AD8C3E2"/>
    <w:rsid w:val="0B4BF425"/>
    <w:rsid w:val="0CF72F12"/>
    <w:rsid w:val="0D634B83"/>
    <w:rsid w:val="0DDF55E3"/>
    <w:rsid w:val="0EC8E13D"/>
    <w:rsid w:val="0F71FFDA"/>
    <w:rsid w:val="0F8894B3"/>
    <w:rsid w:val="1025CB61"/>
    <w:rsid w:val="10388563"/>
    <w:rsid w:val="1061F6FA"/>
    <w:rsid w:val="10949233"/>
    <w:rsid w:val="114CE5AA"/>
    <w:rsid w:val="11EB0613"/>
    <w:rsid w:val="120B9A60"/>
    <w:rsid w:val="12AB88F7"/>
    <w:rsid w:val="12B6B649"/>
    <w:rsid w:val="131F614F"/>
    <w:rsid w:val="14595C00"/>
    <w:rsid w:val="14888FCD"/>
    <w:rsid w:val="14EF73D0"/>
    <w:rsid w:val="15BBC758"/>
    <w:rsid w:val="169F8996"/>
    <w:rsid w:val="16DA9DF4"/>
    <w:rsid w:val="16E061FB"/>
    <w:rsid w:val="171486F7"/>
    <w:rsid w:val="178C2719"/>
    <w:rsid w:val="19755FC3"/>
    <w:rsid w:val="197D2F54"/>
    <w:rsid w:val="1A2E75C6"/>
    <w:rsid w:val="1AD36B77"/>
    <w:rsid w:val="1AD512A7"/>
    <w:rsid w:val="1AF1DAA6"/>
    <w:rsid w:val="1B0F0F59"/>
    <w:rsid w:val="1B275E92"/>
    <w:rsid w:val="1C746024"/>
    <w:rsid w:val="1D55D0E2"/>
    <w:rsid w:val="1E6FD31D"/>
    <w:rsid w:val="1E841042"/>
    <w:rsid w:val="1EBB7016"/>
    <w:rsid w:val="1F071254"/>
    <w:rsid w:val="1F073D2C"/>
    <w:rsid w:val="1F573C89"/>
    <w:rsid w:val="1F8497FE"/>
    <w:rsid w:val="1FE4A147"/>
    <w:rsid w:val="21E1C2BA"/>
    <w:rsid w:val="222A2587"/>
    <w:rsid w:val="22306F59"/>
    <w:rsid w:val="22D4209B"/>
    <w:rsid w:val="2379D475"/>
    <w:rsid w:val="238EBC97"/>
    <w:rsid w:val="23EBB750"/>
    <w:rsid w:val="24113D35"/>
    <w:rsid w:val="24489B66"/>
    <w:rsid w:val="24A6F944"/>
    <w:rsid w:val="24E52F79"/>
    <w:rsid w:val="25DE910A"/>
    <w:rsid w:val="25E46BC7"/>
    <w:rsid w:val="266038BB"/>
    <w:rsid w:val="26EE7B4F"/>
    <w:rsid w:val="276B69E9"/>
    <w:rsid w:val="27F7A0B2"/>
    <w:rsid w:val="281F17D7"/>
    <w:rsid w:val="283FFCC1"/>
    <w:rsid w:val="285339E5"/>
    <w:rsid w:val="28A571D0"/>
    <w:rsid w:val="28FD408C"/>
    <w:rsid w:val="2954ABC4"/>
    <w:rsid w:val="29602535"/>
    <w:rsid w:val="29DDA60A"/>
    <w:rsid w:val="2A203559"/>
    <w:rsid w:val="2A231D1C"/>
    <w:rsid w:val="2A4140F8"/>
    <w:rsid w:val="2A4F90BB"/>
    <w:rsid w:val="2BB9DE57"/>
    <w:rsid w:val="2BC362D7"/>
    <w:rsid w:val="2BEB24AA"/>
    <w:rsid w:val="2BF85680"/>
    <w:rsid w:val="2C02AACC"/>
    <w:rsid w:val="2C1B16E1"/>
    <w:rsid w:val="2C3A84EE"/>
    <w:rsid w:val="2C3AD59B"/>
    <w:rsid w:val="2C961500"/>
    <w:rsid w:val="2C9E5970"/>
    <w:rsid w:val="2CFC95B6"/>
    <w:rsid w:val="2D4FDEA9"/>
    <w:rsid w:val="2E021A2B"/>
    <w:rsid w:val="2E2EEDC6"/>
    <w:rsid w:val="2ED966DD"/>
    <w:rsid w:val="2EE13140"/>
    <w:rsid w:val="2F091AE4"/>
    <w:rsid w:val="2F203073"/>
    <w:rsid w:val="30122FB5"/>
    <w:rsid w:val="30177FF1"/>
    <w:rsid w:val="3045A275"/>
    <w:rsid w:val="3051F9E9"/>
    <w:rsid w:val="30616E58"/>
    <w:rsid w:val="30BC00D4"/>
    <w:rsid w:val="31CC42B2"/>
    <w:rsid w:val="32199D7C"/>
    <w:rsid w:val="325FCB0F"/>
    <w:rsid w:val="33632C1A"/>
    <w:rsid w:val="33B5DAC6"/>
    <w:rsid w:val="34C5880F"/>
    <w:rsid w:val="35B0A05B"/>
    <w:rsid w:val="35E714B6"/>
    <w:rsid w:val="3617A851"/>
    <w:rsid w:val="365E298E"/>
    <w:rsid w:val="36673D10"/>
    <w:rsid w:val="366EACFF"/>
    <w:rsid w:val="36F75E73"/>
    <w:rsid w:val="372DAB71"/>
    <w:rsid w:val="3765B70E"/>
    <w:rsid w:val="3776CD7D"/>
    <w:rsid w:val="3782E517"/>
    <w:rsid w:val="379D0993"/>
    <w:rsid w:val="37C556A6"/>
    <w:rsid w:val="38518C7B"/>
    <w:rsid w:val="38D6DE26"/>
    <w:rsid w:val="38E873EE"/>
    <w:rsid w:val="398E4BB5"/>
    <w:rsid w:val="3A2AA25F"/>
    <w:rsid w:val="3A6D3A83"/>
    <w:rsid w:val="3A9D57D0"/>
    <w:rsid w:val="3AFD0A29"/>
    <w:rsid w:val="3B0AB00E"/>
    <w:rsid w:val="3B28DE42"/>
    <w:rsid w:val="3BCEFDF9"/>
    <w:rsid w:val="3C216C17"/>
    <w:rsid w:val="3C3AA884"/>
    <w:rsid w:val="3C700793"/>
    <w:rsid w:val="3C8FBABA"/>
    <w:rsid w:val="3C9B9CA0"/>
    <w:rsid w:val="3CAA5DD6"/>
    <w:rsid w:val="3CDF649F"/>
    <w:rsid w:val="3CF19F2F"/>
    <w:rsid w:val="3D57F9B1"/>
    <w:rsid w:val="3DD02F9C"/>
    <w:rsid w:val="3DF4C1E9"/>
    <w:rsid w:val="3DFB74E7"/>
    <w:rsid w:val="3EEC0F5D"/>
    <w:rsid w:val="3F15F588"/>
    <w:rsid w:val="3F32F3A4"/>
    <w:rsid w:val="3F7CE9CF"/>
    <w:rsid w:val="4029203A"/>
    <w:rsid w:val="404DB2F5"/>
    <w:rsid w:val="41E3A321"/>
    <w:rsid w:val="42459089"/>
    <w:rsid w:val="424FA0C3"/>
    <w:rsid w:val="4275740A"/>
    <w:rsid w:val="427A0849"/>
    <w:rsid w:val="42981B25"/>
    <w:rsid w:val="43488F95"/>
    <w:rsid w:val="44817F99"/>
    <w:rsid w:val="44898268"/>
    <w:rsid w:val="44D2F7E9"/>
    <w:rsid w:val="450044D4"/>
    <w:rsid w:val="450D53C0"/>
    <w:rsid w:val="451E0AE0"/>
    <w:rsid w:val="4564E5FA"/>
    <w:rsid w:val="461D578B"/>
    <w:rsid w:val="47068917"/>
    <w:rsid w:val="471BA827"/>
    <w:rsid w:val="47AA03B1"/>
    <w:rsid w:val="47D006CF"/>
    <w:rsid w:val="47E0BE04"/>
    <w:rsid w:val="488B4E41"/>
    <w:rsid w:val="489DD386"/>
    <w:rsid w:val="49717EE9"/>
    <w:rsid w:val="49FC12CA"/>
    <w:rsid w:val="4AB26A07"/>
    <w:rsid w:val="4ACBC70C"/>
    <w:rsid w:val="4AEB6D4B"/>
    <w:rsid w:val="4BEE8FC3"/>
    <w:rsid w:val="4BFD695A"/>
    <w:rsid w:val="4C163C9F"/>
    <w:rsid w:val="4CE3E1A3"/>
    <w:rsid w:val="4CE92636"/>
    <w:rsid w:val="4D489301"/>
    <w:rsid w:val="4D5CF8A0"/>
    <w:rsid w:val="4D6238D4"/>
    <w:rsid w:val="4D9E19F2"/>
    <w:rsid w:val="4E906045"/>
    <w:rsid w:val="4F39EA53"/>
    <w:rsid w:val="4FD77B80"/>
    <w:rsid w:val="4FED5B8B"/>
    <w:rsid w:val="502063E6"/>
    <w:rsid w:val="504A1CD6"/>
    <w:rsid w:val="5071EA68"/>
    <w:rsid w:val="514B50FF"/>
    <w:rsid w:val="522C8BC2"/>
    <w:rsid w:val="525D43B4"/>
    <w:rsid w:val="52F64A5A"/>
    <w:rsid w:val="52FF38D2"/>
    <w:rsid w:val="530E55C2"/>
    <w:rsid w:val="53CCFBD7"/>
    <w:rsid w:val="545BD672"/>
    <w:rsid w:val="5471B073"/>
    <w:rsid w:val="54A0D2F2"/>
    <w:rsid w:val="5647A330"/>
    <w:rsid w:val="56950E42"/>
    <w:rsid w:val="56B866C0"/>
    <w:rsid w:val="56C2284E"/>
    <w:rsid w:val="573D38C3"/>
    <w:rsid w:val="57536934"/>
    <w:rsid w:val="5811B213"/>
    <w:rsid w:val="581A9557"/>
    <w:rsid w:val="5872E40D"/>
    <w:rsid w:val="58BBE08A"/>
    <w:rsid w:val="58C34F32"/>
    <w:rsid w:val="59746487"/>
    <w:rsid w:val="59AACE81"/>
    <w:rsid w:val="5A31F2F5"/>
    <w:rsid w:val="5B347CE1"/>
    <w:rsid w:val="5B469EE2"/>
    <w:rsid w:val="5BB303AD"/>
    <w:rsid w:val="5BB82EAC"/>
    <w:rsid w:val="5C603C1A"/>
    <w:rsid w:val="5C827960"/>
    <w:rsid w:val="5C8B74E2"/>
    <w:rsid w:val="5C9F3F54"/>
    <w:rsid w:val="5D82176F"/>
    <w:rsid w:val="5D89566D"/>
    <w:rsid w:val="5E6688FB"/>
    <w:rsid w:val="5E7A7557"/>
    <w:rsid w:val="5E817318"/>
    <w:rsid w:val="5E939EC3"/>
    <w:rsid w:val="5EAB6870"/>
    <w:rsid w:val="5F3D9C8E"/>
    <w:rsid w:val="6093202C"/>
    <w:rsid w:val="6111CF9F"/>
    <w:rsid w:val="61170A66"/>
    <w:rsid w:val="6129E259"/>
    <w:rsid w:val="61EC7D4F"/>
    <w:rsid w:val="621F9E9D"/>
    <w:rsid w:val="623ABB61"/>
    <w:rsid w:val="62B72565"/>
    <w:rsid w:val="62BC71C7"/>
    <w:rsid w:val="62D80BA2"/>
    <w:rsid w:val="638468DD"/>
    <w:rsid w:val="6439BCF6"/>
    <w:rsid w:val="645F1C70"/>
    <w:rsid w:val="64FF6CB3"/>
    <w:rsid w:val="6539C374"/>
    <w:rsid w:val="659A8E70"/>
    <w:rsid w:val="65A326BA"/>
    <w:rsid w:val="664F3016"/>
    <w:rsid w:val="675106D3"/>
    <w:rsid w:val="67630D88"/>
    <w:rsid w:val="67752FA2"/>
    <w:rsid w:val="67ED7145"/>
    <w:rsid w:val="67F442E4"/>
    <w:rsid w:val="682A0608"/>
    <w:rsid w:val="68C869B4"/>
    <w:rsid w:val="68D1073A"/>
    <w:rsid w:val="68ECD734"/>
    <w:rsid w:val="69444417"/>
    <w:rsid w:val="6C087775"/>
    <w:rsid w:val="6C61AC7C"/>
    <w:rsid w:val="6C7A46AA"/>
    <w:rsid w:val="6D3CD3F2"/>
    <w:rsid w:val="6D5FAB07"/>
    <w:rsid w:val="6D6CBED3"/>
    <w:rsid w:val="6D7FBA39"/>
    <w:rsid w:val="6DF6CF00"/>
    <w:rsid w:val="6E2EDF44"/>
    <w:rsid w:val="6E4A9328"/>
    <w:rsid w:val="6F401837"/>
    <w:rsid w:val="6F6C1CEB"/>
    <w:rsid w:val="7072D58A"/>
    <w:rsid w:val="70D301F0"/>
    <w:rsid w:val="715C2E88"/>
    <w:rsid w:val="716B3E43"/>
    <w:rsid w:val="71882837"/>
    <w:rsid w:val="72DD6E84"/>
    <w:rsid w:val="7300B372"/>
    <w:rsid w:val="739C78B8"/>
    <w:rsid w:val="741252F3"/>
    <w:rsid w:val="743D6633"/>
    <w:rsid w:val="74A7D9D0"/>
    <w:rsid w:val="74BF784C"/>
    <w:rsid w:val="74E21753"/>
    <w:rsid w:val="753B25AD"/>
    <w:rsid w:val="76EF2856"/>
    <w:rsid w:val="776010A7"/>
    <w:rsid w:val="777E4C9B"/>
    <w:rsid w:val="77D93123"/>
    <w:rsid w:val="782A0ADD"/>
    <w:rsid w:val="783EED0F"/>
    <w:rsid w:val="78E193B7"/>
    <w:rsid w:val="78FA0CFA"/>
    <w:rsid w:val="79AA1893"/>
    <w:rsid w:val="79B35D67"/>
    <w:rsid w:val="7AB3C2D7"/>
    <w:rsid w:val="7B29A2CE"/>
    <w:rsid w:val="7B356456"/>
    <w:rsid w:val="7B768DD1"/>
    <w:rsid w:val="7B7FB81A"/>
    <w:rsid w:val="7C30798E"/>
    <w:rsid w:val="7CB161D4"/>
    <w:rsid w:val="7D3BBB07"/>
    <w:rsid w:val="7D7142C3"/>
    <w:rsid w:val="7DE8BD74"/>
    <w:rsid w:val="7E1BA3B6"/>
    <w:rsid w:val="7E2766E9"/>
    <w:rsid w:val="7E3AF0A7"/>
    <w:rsid w:val="7F346BD0"/>
    <w:rsid w:val="7F454B46"/>
    <w:rsid w:val="7F5F6511"/>
    <w:rsid w:val="7F5FD8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2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3477"/>
    <w:pPr>
      <w:spacing w:line="260" w:lineRule="exact"/>
    </w:pPr>
    <w:rPr>
      <w:rFonts w:ascii="Verdana" w:hAnsi="Verdana"/>
      <w:sz w:val="17"/>
      <w:lang w:val="nl"/>
    </w:rPr>
  </w:style>
  <w:style w:type="paragraph" w:styleId="Kop1">
    <w:name w:val="heading 1"/>
    <w:basedOn w:val="Standaard"/>
    <w:next w:val="Standaard"/>
    <w:qFormat/>
    <w:rsid w:val="00B33477"/>
    <w:pPr>
      <w:keepNext/>
      <w:outlineLvl w:val="0"/>
    </w:pPr>
    <w:rPr>
      <w:b/>
    </w:rPr>
  </w:style>
  <w:style w:type="paragraph" w:styleId="Kop2">
    <w:name w:val="heading 2"/>
    <w:basedOn w:val="Standaard"/>
    <w:next w:val="Standaard"/>
    <w:qFormat/>
    <w:rsid w:val="00B33477"/>
    <w:pPr>
      <w:keepNext/>
      <w:outlineLvl w:val="1"/>
    </w:pPr>
    <w:rPr>
      <w:b/>
    </w:rPr>
  </w:style>
  <w:style w:type="paragraph" w:styleId="Kop3">
    <w:name w:val="heading 3"/>
    <w:basedOn w:val="Standaard"/>
    <w:next w:val="Standaard"/>
    <w:qFormat/>
    <w:rsid w:val="00B33477"/>
    <w:pPr>
      <w:keepNext/>
      <w:spacing w:before="240" w:after="60"/>
      <w:outlineLvl w:val="2"/>
    </w:pPr>
    <w:rPr>
      <w:rFonts w:cs="Arial"/>
      <w:bCs/>
      <w:i/>
      <w:szCs w:val="26"/>
    </w:rPr>
  </w:style>
  <w:style w:type="paragraph" w:styleId="Kop4">
    <w:name w:val="heading 4"/>
    <w:basedOn w:val="Standaard"/>
    <w:next w:val="Standaard"/>
    <w:link w:val="Kop4Char"/>
    <w:semiHidden/>
    <w:unhideWhenUsed/>
    <w:qFormat/>
    <w:rsid w:val="000C055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B33477"/>
    <w:pPr>
      <w:tabs>
        <w:tab w:val="center" w:pos="4536"/>
        <w:tab w:val="right" w:pos="9072"/>
      </w:tabs>
    </w:pPr>
  </w:style>
  <w:style w:type="paragraph" w:styleId="Voettekst">
    <w:name w:val="footer"/>
    <w:basedOn w:val="Standaard"/>
    <w:link w:val="VoettekstChar"/>
    <w:uiPriority w:val="99"/>
    <w:rsid w:val="00B33477"/>
    <w:pPr>
      <w:tabs>
        <w:tab w:val="center" w:pos="4536"/>
        <w:tab w:val="right" w:pos="9072"/>
      </w:tabs>
    </w:pPr>
    <w:rPr>
      <w:sz w:val="12"/>
    </w:rPr>
  </w:style>
  <w:style w:type="paragraph" w:styleId="Titel">
    <w:name w:val="Title"/>
    <w:basedOn w:val="Standaard"/>
    <w:qFormat/>
    <w:rsid w:val="00B33477"/>
    <w:rPr>
      <w:b/>
      <w:sz w:val="30"/>
    </w:rPr>
  </w:style>
  <w:style w:type="character" w:styleId="Paginanummer">
    <w:name w:val="page number"/>
    <w:rsid w:val="00B33477"/>
    <w:rPr>
      <w:rFonts w:ascii="Verdana" w:hAnsi="Verdana"/>
      <w:sz w:val="12"/>
    </w:rPr>
  </w:style>
  <w:style w:type="paragraph" w:styleId="Ballontekst">
    <w:name w:val="Balloon Text"/>
    <w:basedOn w:val="Standaard"/>
    <w:link w:val="BallontekstChar"/>
    <w:rsid w:val="00D55899"/>
    <w:pPr>
      <w:spacing w:line="240" w:lineRule="auto"/>
    </w:pPr>
    <w:rPr>
      <w:rFonts w:ascii="Tahoma" w:hAnsi="Tahoma" w:cs="Tahoma"/>
      <w:sz w:val="16"/>
      <w:szCs w:val="16"/>
    </w:rPr>
  </w:style>
  <w:style w:type="character" w:customStyle="1" w:styleId="BallontekstChar">
    <w:name w:val="Ballontekst Char"/>
    <w:link w:val="Ballontekst"/>
    <w:rsid w:val="00D55899"/>
    <w:rPr>
      <w:rFonts w:ascii="Tahoma" w:hAnsi="Tahoma" w:cs="Tahoma"/>
      <w:sz w:val="16"/>
      <w:szCs w:val="16"/>
      <w:lang w:val="nl" w:eastAsia="nl-NL"/>
    </w:rPr>
  </w:style>
  <w:style w:type="character" w:styleId="Verwijzingopmerking">
    <w:name w:val="annotation reference"/>
    <w:uiPriority w:val="99"/>
    <w:rsid w:val="00D274AD"/>
    <w:rPr>
      <w:sz w:val="16"/>
      <w:szCs w:val="16"/>
    </w:rPr>
  </w:style>
  <w:style w:type="paragraph" w:styleId="Tekstopmerking">
    <w:name w:val="annotation text"/>
    <w:basedOn w:val="Standaard"/>
    <w:link w:val="TekstopmerkingChar"/>
    <w:uiPriority w:val="99"/>
    <w:rsid w:val="00D274AD"/>
    <w:rPr>
      <w:sz w:val="20"/>
    </w:rPr>
  </w:style>
  <w:style w:type="character" w:customStyle="1" w:styleId="TekstopmerkingChar">
    <w:name w:val="Tekst opmerking Char"/>
    <w:link w:val="Tekstopmerking"/>
    <w:uiPriority w:val="99"/>
    <w:rsid w:val="00D274AD"/>
    <w:rPr>
      <w:rFonts w:ascii="Verdana" w:hAnsi="Verdana"/>
      <w:lang w:val="nl" w:eastAsia="nl-NL"/>
    </w:rPr>
  </w:style>
  <w:style w:type="paragraph" w:styleId="Onderwerpvanopmerking">
    <w:name w:val="annotation subject"/>
    <w:basedOn w:val="Tekstopmerking"/>
    <w:next w:val="Tekstopmerking"/>
    <w:link w:val="OnderwerpvanopmerkingChar"/>
    <w:uiPriority w:val="99"/>
    <w:rsid w:val="00D274AD"/>
    <w:rPr>
      <w:b/>
      <w:bCs/>
    </w:rPr>
  </w:style>
  <w:style w:type="character" w:customStyle="1" w:styleId="OnderwerpvanopmerkingChar">
    <w:name w:val="Onderwerp van opmerking Char"/>
    <w:link w:val="Onderwerpvanopmerking"/>
    <w:uiPriority w:val="99"/>
    <w:rsid w:val="00D274AD"/>
    <w:rPr>
      <w:rFonts w:ascii="Verdana" w:hAnsi="Verdana"/>
      <w:b/>
      <w:bCs/>
      <w:lang w:val="nl" w:eastAsia="nl-NL"/>
    </w:rPr>
  </w:style>
  <w:style w:type="paragraph" w:styleId="Lijstalinea">
    <w:name w:val="List Paragraph"/>
    <w:basedOn w:val="Standaard"/>
    <w:uiPriority w:val="34"/>
    <w:qFormat/>
    <w:rsid w:val="004F62DD"/>
    <w:pPr>
      <w:spacing w:line="240" w:lineRule="auto"/>
      <w:ind w:left="720"/>
    </w:pPr>
    <w:rPr>
      <w:rFonts w:ascii="Times New Roman" w:hAnsi="Times New Roman"/>
      <w:sz w:val="20"/>
      <w:lang w:val="nl-NL"/>
    </w:rPr>
  </w:style>
  <w:style w:type="paragraph" w:styleId="Plattetekstinspringen">
    <w:name w:val="Body Text Indent"/>
    <w:basedOn w:val="Standaard"/>
    <w:link w:val="PlattetekstinspringenChar"/>
    <w:rsid w:val="00F126D2"/>
    <w:pPr>
      <w:spacing w:line="240" w:lineRule="auto"/>
      <w:ind w:left="708" w:hanging="540"/>
    </w:pPr>
    <w:rPr>
      <w:rFonts w:ascii="Univers" w:hAnsi="Univers"/>
      <w:sz w:val="22"/>
      <w:lang w:val="nl-NL"/>
    </w:rPr>
  </w:style>
  <w:style w:type="character" w:customStyle="1" w:styleId="PlattetekstinspringenChar">
    <w:name w:val="Platte tekst inspringen Char"/>
    <w:basedOn w:val="Standaardalinea-lettertype"/>
    <w:link w:val="Plattetekstinspringen"/>
    <w:rsid w:val="00F126D2"/>
    <w:rPr>
      <w:rFonts w:ascii="Univers" w:hAnsi="Univers"/>
      <w:sz w:val="22"/>
    </w:rPr>
  </w:style>
  <w:style w:type="paragraph" w:styleId="Geenafstand">
    <w:name w:val="No Spacing"/>
    <w:uiPriority w:val="1"/>
    <w:qFormat/>
    <w:rsid w:val="00133E1C"/>
    <w:rPr>
      <w:rFonts w:ascii="Verdana" w:eastAsiaTheme="minorHAnsi" w:hAnsi="Verdana" w:cstheme="minorBidi"/>
      <w:sz w:val="17"/>
      <w:szCs w:val="22"/>
      <w:lang w:val="en-GB" w:eastAsia="en-US"/>
    </w:rPr>
  </w:style>
  <w:style w:type="paragraph" w:customStyle="1" w:styleId="BasistekstVSNU">
    <w:name w:val="Basistekst VSNU"/>
    <w:basedOn w:val="Standaard"/>
    <w:qFormat/>
    <w:rsid w:val="00B57F78"/>
    <w:pPr>
      <w:spacing w:line="280" w:lineRule="atLeast"/>
    </w:pPr>
    <w:rPr>
      <w:rFonts w:cs="Maiandra GD"/>
      <w:color w:val="000000" w:themeColor="text1"/>
      <w:sz w:val="18"/>
      <w:szCs w:val="18"/>
      <w:lang w:val="nl-NL"/>
    </w:rPr>
  </w:style>
  <w:style w:type="table" w:customStyle="1" w:styleId="SNTabel">
    <w:name w:val="SN_Tabel"/>
    <w:basedOn w:val="Standaardtabel"/>
    <w:uiPriority w:val="99"/>
    <w:qFormat/>
    <w:rsid w:val="00C80650"/>
    <w:pPr>
      <w:spacing w:before="60" w:after="140" w:line="260" w:lineRule="atLeast"/>
    </w:pPr>
    <w:rPr>
      <w:rFonts w:ascii="Verdana" w:hAnsi="Verdana"/>
      <w:sz w:val="16"/>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val="0"/>
        <w:keepLines w:val="0"/>
        <w:pageBreakBefore w:val="0"/>
        <w:widowControl w:val="0"/>
        <w:suppressLineNumbers w:val="0"/>
        <w:suppressAutoHyphens w:val="0"/>
        <w:wordWrap/>
      </w:pPr>
      <w:rPr>
        <w:rFonts w:ascii="System" w:hAnsi="System"/>
        <w:b w:val="0"/>
        <w:sz w:val="16"/>
      </w:rPr>
      <w:tblPr/>
      <w:trPr>
        <w:tblHeader/>
      </w:trPr>
      <w:tcPr>
        <w:shd w:val="clear" w:color="auto" w:fill="A6A6A6"/>
      </w:tcPr>
    </w:tblStylePr>
  </w:style>
  <w:style w:type="character" w:styleId="Hyperlink">
    <w:name w:val="Hyperlink"/>
    <w:basedOn w:val="Standaardalinea-lettertype"/>
    <w:uiPriority w:val="99"/>
    <w:rsid w:val="004E2736"/>
    <w:rPr>
      <w:color w:val="0563C1" w:themeColor="hyperlink"/>
      <w:u w:val="single"/>
    </w:rPr>
  </w:style>
  <w:style w:type="paragraph" w:styleId="Voetnoottekst">
    <w:name w:val="footnote text"/>
    <w:basedOn w:val="Standaard"/>
    <w:link w:val="VoetnoottekstChar"/>
    <w:rsid w:val="00A965BF"/>
    <w:pPr>
      <w:spacing w:line="240" w:lineRule="auto"/>
    </w:pPr>
    <w:rPr>
      <w:sz w:val="20"/>
    </w:rPr>
  </w:style>
  <w:style w:type="character" w:customStyle="1" w:styleId="VoetnoottekstChar">
    <w:name w:val="Voetnoottekst Char"/>
    <w:basedOn w:val="Standaardalinea-lettertype"/>
    <w:link w:val="Voetnoottekst"/>
    <w:rsid w:val="00A965BF"/>
    <w:rPr>
      <w:rFonts w:ascii="Verdana" w:hAnsi="Verdana"/>
      <w:lang w:val="nl"/>
    </w:rPr>
  </w:style>
  <w:style w:type="character" w:styleId="Voetnootmarkering">
    <w:name w:val="footnote reference"/>
    <w:basedOn w:val="Standaardalinea-lettertype"/>
    <w:rsid w:val="00A965BF"/>
    <w:rPr>
      <w:vertAlign w:val="superscript"/>
    </w:rPr>
  </w:style>
  <w:style w:type="table" w:styleId="Tabelraster">
    <w:name w:val="Table Grid"/>
    <w:basedOn w:val="Standaardtabe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lineanummering1">
    <w:name w:val="Alineanummering 1"/>
    <w:basedOn w:val="Standaard"/>
    <w:rsid w:val="30122FB5"/>
    <w:pPr>
      <w:tabs>
        <w:tab w:val="num" w:pos="1021"/>
      </w:tabs>
      <w:spacing w:after="260" w:line="288" w:lineRule="auto"/>
      <w:ind w:left="1021" w:hanging="1021"/>
      <w:jc w:val="both"/>
    </w:pPr>
    <w:rPr>
      <w:rFonts w:ascii="Arial" w:hAnsi="Arial"/>
      <w:b/>
      <w:bCs/>
    </w:rPr>
  </w:style>
  <w:style w:type="paragraph" w:customStyle="1" w:styleId="Alineanummering2">
    <w:name w:val="Alineanummering 2"/>
    <w:basedOn w:val="Standaard"/>
    <w:rsid w:val="30122FB5"/>
    <w:pPr>
      <w:tabs>
        <w:tab w:val="num" w:pos="1021"/>
      </w:tabs>
      <w:spacing w:after="260" w:line="288" w:lineRule="auto"/>
      <w:ind w:left="1021" w:hanging="1021"/>
      <w:jc w:val="both"/>
    </w:pPr>
    <w:rPr>
      <w:rFonts w:ascii="Arial" w:hAnsi="Arial"/>
    </w:rPr>
  </w:style>
  <w:style w:type="paragraph" w:customStyle="1" w:styleId="Alineanummering3">
    <w:name w:val="Alineanummering 3"/>
    <w:basedOn w:val="Standaard"/>
    <w:rsid w:val="00E67111"/>
    <w:pPr>
      <w:tabs>
        <w:tab w:val="num" w:pos="2041"/>
      </w:tabs>
      <w:spacing w:after="260" w:line="288" w:lineRule="auto"/>
      <w:ind w:left="2041" w:hanging="1020"/>
      <w:jc w:val="both"/>
    </w:pPr>
    <w:rPr>
      <w:rFonts w:ascii="Arial" w:eastAsiaTheme="minorHAnsi" w:hAnsi="Arial" w:cs="Arial"/>
      <w:sz w:val="20"/>
      <w:lang w:val="nl-NL"/>
    </w:rPr>
  </w:style>
  <w:style w:type="paragraph" w:customStyle="1" w:styleId="Alineanummering4">
    <w:name w:val="Alineanummering 4"/>
    <w:basedOn w:val="Standaard"/>
    <w:rsid w:val="00E67111"/>
    <w:pPr>
      <w:tabs>
        <w:tab w:val="num" w:pos="2552"/>
      </w:tabs>
      <w:spacing w:after="260" w:line="288" w:lineRule="auto"/>
      <w:ind w:left="2552" w:hanging="511"/>
      <w:jc w:val="both"/>
    </w:pPr>
    <w:rPr>
      <w:rFonts w:ascii="Arial" w:eastAsiaTheme="minorHAnsi" w:hAnsi="Arial" w:cs="Arial"/>
      <w:sz w:val="20"/>
      <w:lang w:val="nl-NL"/>
    </w:rPr>
  </w:style>
  <w:style w:type="paragraph" w:styleId="Normaalweb">
    <w:name w:val="Normal (Web)"/>
    <w:basedOn w:val="Standaard"/>
    <w:uiPriority w:val="99"/>
    <w:unhideWhenUsed/>
    <w:rsid w:val="003A2836"/>
    <w:pPr>
      <w:spacing w:before="100" w:beforeAutospacing="1" w:after="100" w:afterAutospacing="1" w:line="240" w:lineRule="auto"/>
    </w:pPr>
    <w:rPr>
      <w:rFonts w:ascii="Times New Roman" w:eastAsiaTheme="minorHAnsi" w:hAnsi="Times New Roman"/>
      <w:sz w:val="24"/>
      <w:szCs w:val="24"/>
      <w:lang w:val="nl-NL"/>
    </w:rPr>
  </w:style>
  <w:style w:type="character" w:styleId="Zwaar">
    <w:name w:val="Strong"/>
    <w:basedOn w:val="Standaardalinea-lettertype"/>
    <w:uiPriority w:val="22"/>
    <w:qFormat/>
    <w:rsid w:val="000C0552"/>
    <w:rPr>
      <w:b/>
      <w:bCs/>
    </w:rPr>
  </w:style>
  <w:style w:type="character" w:customStyle="1" w:styleId="Kop4Char">
    <w:name w:val="Kop 4 Char"/>
    <w:basedOn w:val="Standaardalinea-lettertype"/>
    <w:link w:val="Kop4"/>
    <w:semiHidden/>
    <w:rsid w:val="000C0552"/>
    <w:rPr>
      <w:rFonts w:asciiTheme="majorHAnsi" w:eastAsiaTheme="majorEastAsia" w:hAnsiTheme="majorHAnsi" w:cstheme="majorBidi"/>
      <w:i/>
      <w:iCs/>
      <w:color w:val="2E74B5" w:themeColor="accent1" w:themeShade="BF"/>
      <w:sz w:val="17"/>
      <w:lang w:val="nl"/>
    </w:rPr>
  </w:style>
  <w:style w:type="character" w:customStyle="1" w:styleId="VoettekstChar">
    <w:name w:val="Voettekst Char"/>
    <w:basedOn w:val="Standaardalinea-lettertype"/>
    <w:link w:val="Voettekst"/>
    <w:uiPriority w:val="99"/>
    <w:rsid w:val="00883717"/>
    <w:rPr>
      <w:rFonts w:ascii="Verdana" w:hAnsi="Verdana"/>
      <w:sz w:val="12"/>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1514">
      <w:bodyDiv w:val="1"/>
      <w:marLeft w:val="0"/>
      <w:marRight w:val="0"/>
      <w:marTop w:val="0"/>
      <w:marBottom w:val="0"/>
      <w:divBdr>
        <w:top w:val="none" w:sz="0" w:space="0" w:color="auto"/>
        <w:left w:val="none" w:sz="0" w:space="0" w:color="auto"/>
        <w:bottom w:val="none" w:sz="0" w:space="0" w:color="auto"/>
        <w:right w:val="none" w:sz="0" w:space="0" w:color="auto"/>
      </w:divBdr>
    </w:div>
    <w:div w:id="293677288">
      <w:bodyDiv w:val="1"/>
      <w:marLeft w:val="0"/>
      <w:marRight w:val="0"/>
      <w:marTop w:val="0"/>
      <w:marBottom w:val="0"/>
      <w:divBdr>
        <w:top w:val="none" w:sz="0" w:space="0" w:color="auto"/>
        <w:left w:val="none" w:sz="0" w:space="0" w:color="auto"/>
        <w:bottom w:val="none" w:sz="0" w:space="0" w:color="auto"/>
        <w:right w:val="none" w:sz="0" w:space="0" w:color="auto"/>
      </w:divBdr>
    </w:div>
    <w:div w:id="667175457">
      <w:bodyDiv w:val="1"/>
      <w:marLeft w:val="0"/>
      <w:marRight w:val="0"/>
      <w:marTop w:val="0"/>
      <w:marBottom w:val="0"/>
      <w:divBdr>
        <w:top w:val="none" w:sz="0" w:space="0" w:color="auto"/>
        <w:left w:val="none" w:sz="0" w:space="0" w:color="auto"/>
        <w:bottom w:val="none" w:sz="0" w:space="0" w:color="auto"/>
        <w:right w:val="none" w:sz="0" w:space="0" w:color="auto"/>
      </w:divBdr>
    </w:div>
    <w:div w:id="920331780">
      <w:bodyDiv w:val="1"/>
      <w:marLeft w:val="0"/>
      <w:marRight w:val="0"/>
      <w:marTop w:val="0"/>
      <w:marBottom w:val="0"/>
      <w:divBdr>
        <w:top w:val="none" w:sz="0" w:space="0" w:color="auto"/>
        <w:left w:val="none" w:sz="0" w:space="0" w:color="auto"/>
        <w:bottom w:val="none" w:sz="0" w:space="0" w:color="auto"/>
        <w:right w:val="none" w:sz="0" w:space="0" w:color="auto"/>
      </w:divBdr>
    </w:div>
    <w:div w:id="1539468982">
      <w:bodyDiv w:val="1"/>
      <w:marLeft w:val="0"/>
      <w:marRight w:val="0"/>
      <w:marTop w:val="0"/>
      <w:marBottom w:val="0"/>
      <w:divBdr>
        <w:top w:val="none" w:sz="0" w:space="0" w:color="auto"/>
        <w:left w:val="none" w:sz="0" w:space="0" w:color="auto"/>
        <w:bottom w:val="none" w:sz="0" w:space="0" w:color="auto"/>
        <w:right w:val="none" w:sz="0" w:space="0" w:color="auto"/>
      </w:divBdr>
      <w:divsChild>
        <w:div w:id="693115641">
          <w:marLeft w:val="0"/>
          <w:marRight w:val="0"/>
          <w:marTop w:val="0"/>
          <w:marBottom w:val="0"/>
          <w:divBdr>
            <w:top w:val="none" w:sz="0" w:space="0" w:color="auto"/>
            <w:left w:val="none" w:sz="0" w:space="0" w:color="auto"/>
            <w:bottom w:val="none" w:sz="0" w:space="0" w:color="auto"/>
            <w:right w:val="none" w:sz="0" w:space="0" w:color="auto"/>
          </w:divBdr>
        </w:div>
      </w:divsChild>
    </w:div>
    <w:div w:id="1860703828">
      <w:bodyDiv w:val="1"/>
      <w:marLeft w:val="0"/>
      <w:marRight w:val="0"/>
      <w:marTop w:val="0"/>
      <w:marBottom w:val="0"/>
      <w:divBdr>
        <w:top w:val="none" w:sz="0" w:space="0" w:color="auto"/>
        <w:left w:val="none" w:sz="0" w:space="0" w:color="auto"/>
        <w:bottom w:val="none" w:sz="0" w:space="0" w:color="auto"/>
        <w:right w:val="none" w:sz="0" w:space="0" w:color="auto"/>
      </w:divBdr>
    </w:div>
    <w:div w:id="20537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64b118186f834162"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1A4F7674B436408F552589240DBE71" ma:contentTypeVersion="4" ma:contentTypeDescription="Een nieuw document maken." ma:contentTypeScope="" ma:versionID="260a7675df11f2cbfe18ffa4ed504893">
  <xsd:schema xmlns:xsd="http://www.w3.org/2001/XMLSchema" xmlns:xs="http://www.w3.org/2001/XMLSchema" xmlns:p="http://schemas.microsoft.com/office/2006/metadata/properties" xmlns:ns2="ac61c0e8-1bf7-43a3-8ee6-81f994c740b5" targetNamespace="http://schemas.microsoft.com/office/2006/metadata/properties" ma:root="true" ma:fieldsID="73c5746126461717fc3f08678cda318b" ns2:_="">
    <xsd:import namespace="ac61c0e8-1bf7-43a3-8ee6-81f994c740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1c0e8-1bf7-43a3-8ee6-81f994c74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D44C9-12A2-4A10-9B11-5F56B5D053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799CAB-154B-4A8A-8D6B-2B8E23368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1c0e8-1bf7-43a3-8ee6-81f994c74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6EECD-1F16-4892-A0E1-69290B0F81E5}">
  <ds:schemaRefs>
    <ds:schemaRef ds:uri="http://schemas.microsoft.com/sharepoint/v3/contenttype/forms"/>
  </ds:schemaRefs>
</ds:datastoreItem>
</file>

<file path=customXml/itemProps4.xml><?xml version="1.0" encoding="utf-8"?>
<ds:datastoreItem xmlns:ds="http://schemas.openxmlformats.org/officeDocument/2006/customXml" ds:itemID="{28E5FEA8-7EBC-4C6E-ADD1-D0C9BBB571F0}">
  <ds:schemaRefs>
    <ds:schemaRef ds:uri="http://schemas.microsoft.com/office/2006/metadata/longProperties"/>
  </ds:schemaRefs>
</ds:datastoreItem>
</file>

<file path=customXml/itemProps5.xml><?xml version="1.0" encoding="utf-8"?>
<ds:datastoreItem xmlns:ds="http://schemas.openxmlformats.org/officeDocument/2006/customXml" ds:itemID="{8AD94E02-2876-4BA2-A16F-36515760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3428</Words>
  <Characters>19546</Characters>
  <Application>Microsoft Office Word</Application>
  <DocSecurity>0</DocSecurity>
  <Lines>162</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OVEREENKOMST BRUIKLEEN</vt:lpstr>
      <vt:lpstr>OVEREENKOMST BRUIKLEEN</vt:lpstr>
    </vt:vector>
  </TitlesOfParts>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BRUIKLEEN</dc:title>
  <dc:creator/>
  <cp:lastModifiedBy/>
  <cp:revision>1</cp:revision>
  <dcterms:created xsi:type="dcterms:W3CDTF">2021-07-16T13:40:00Z</dcterms:created>
  <dcterms:modified xsi:type="dcterms:W3CDTF">2021-07-16T13:54:00Z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0x0101007D1A4F7674B436408F552589240DBE71</vt:lpwstr>
  </property>
</Properties>
</file>