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3F8C" w14:textId="1C00D9BF" w:rsidR="00EA73F7" w:rsidRPr="00183DE3" w:rsidRDefault="00654231" w:rsidP="00183DE3">
      <w:pPr>
        <w:pStyle w:val="Heading2"/>
        <w:jc w:val="center"/>
        <w:rPr>
          <w:b w:val="0"/>
          <w:bCs w:val="0"/>
          <w:color w:val="F1BE3E" w:themeColor="accent5"/>
          <w:sz w:val="44"/>
          <w:szCs w:val="44"/>
        </w:rPr>
      </w:pPr>
      <w:r>
        <w:rPr>
          <w:b w:val="0"/>
          <w:bCs w:val="0"/>
          <w:color w:val="F1BE3E" w:themeColor="accent5"/>
          <w:sz w:val="44"/>
          <w:szCs w:val="44"/>
        </w:rPr>
        <w:t>Course evaluation report</w:t>
      </w:r>
    </w:p>
    <w:p w14:paraId="346ABFBB" w14:textId="77777777" w:rsidR="00183DE3" w:rsidRDefault="00183DE3" w:rsidP="00D548EA">
      <w:pPr>
        <w:rPr>
          <w:lang w:val="en-US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6793"/>
      </w:tblGrid>
      <w:tr w:rsidR="00654231" w14:paraId="36E5AB0B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06FE16AE" w14:textId="17B5B6F3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Date:</w:t>
            </w:r>
          </w:p>
        </w:tc>
        <w:tc>
          <w:tcPr>
            <w:tcW w:w="6793" w:type="dxa"/>
            <w:vAlign w:val="center"/>
          </w:tcPr>
          <w:p w14:paraId="5CB8C18A" w14:textId="1123BAFA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Include the current date</w:t>
            </w:r>
          </w:p>
        </w:tc>
      </w:tr>
      <w:tr w:rsidR="00654231" w14:paraId="145A75E3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6AE9FADF" w14:textId="3EC6687A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6793" w:type="dxa"/>
            <w:vAlign w:val="center"/>
          </w:tcPr>
          <w:p w14:paraId="2D4A3EDD" w14:textId="585E588F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Course title</w:t>
            </w:r>
          </w:p>
        </w:tc>
      </w:tr>
      <w:tr w:rsidR="00654231" w14:paraId="78103BFE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6D693185" w14:textId="3F79CD51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Course code:</w:t>
            </w:r>
          </w:p>
        </w:tc>
        <w:tc>
          <w:tcPr>
            <w:tcW w:w="6793" w:type="dxa"/>
            <w:vAlign w:val="center"/>
          </w:tcPr>
          <w:p w14:paraId="779DB406" w14:textId="6EBBBC31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Course Code</w:t>
            </w:r>
          </w:p>
        </w:tc>
      </w:tr>
      <w:tr w:rsidR="00654231" w14:paraId="446E6258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21DA7C2E" w14:textId="5BA5AF3C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Run:</w:t>
            </w:r>
          </w:p>
        </w:tc>
        <w:tc>
          <w:tcPr>
            <w:tcW w:w="6793" w:type="dxa"/>
            <w:vAlign w:val="center"/>
          </w:tcPr>
          <w:p w14:paraId="55DAC2C2" w14:textId="2E1E7EFA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Q1 22/23</w:t>
            </w:r>
          </w:p>
        </w:tc>
      </w:tr>
      <w:tr w:rsidR="00654231" w14:paraId="5E3AE86F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59BFA9F3" w14:textId="405A0753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Next run:</w:t>
            </w:r>
          </w:p>
        </w:tc>
        <w:tc>
          <w:tcPr>
            <w:tcW w:w="6793" w:type="dxa"/>
            <w:vAlign w:val="center"/>
          </w:tcPr>
          <w:p w14:paraId="28E7C345" w14:textId="6104EFF5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Q3 22/23</w:t>
            </w:r>
          </w:p>
        </w:tc>
      </w:tr>
      <w:tr w:rsidR="00654231" w14:paraId="5910AACE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1B0FCBA3" w14:textId="45037D74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Link to Brightspace:</w:t>
            </w:r>
          </w:p>
        </w:tc>
        <w:tc>
          <w:tcPr>
            <w:tcW w:w="6793" w:type="dxa"/>
            <w:vAlign w:val="center"/>
          </w:tcPr>
          <w:p w14:paraId="4803E90E" w14:textId="4855DEB9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Link</w:t>
            </w:r>
          </w:p>
        </w:tc>
      </w:tr>
      <w:tr w:rsidR="00654231" w14:paraId="71B21BE7" w14:textId="77777777" w:rsidTr="00654231">
        <w:trPr>
          <w:trHeight w:val="397"/>
        </w:trPr>
        <w:tc>
          <w:tcPr>
            <w:tcW w:w="2557" w:type="dxa"/>
            <w:vAlign w:val="center"/>
          </w:tcPr>
          <w:p w14:paraId="7F572776" w14:textId="2965BFBF" w:rsidR="00654231" w:rsidRDefault="00654231" w:rsidP="00654231">
            <w:pPr>
              <w:rPr>
                <w:lang w:val="en-US"/>
              </w:rPr>
            </w:pPr>
            <w:r>
              <w:rPr>
                <w:lang w:val="en-US"/>
              </w:rPr>
              <w:t>Course manager:</w:t>
            </w:r>
          </w:p>
        </w:tc>
        <w:tc>
          <w:tcPr>
            <w:tcW w:w="6793" w:type="dxa"/>
            <w:vAlign w:val="center"/>
          </w:tcPr>
          <w:p w14:paraId="4D91E95B" w14:textId="2321DDFE" w:rsidR="00654231" w:rsidRPr="00654231" w:rsidRDefault="00654231" w:rsidP="00654231">
            <w:pPr>
              <w:rPr>
                <w:i/>
                <w:iCs/>
                <w:color w:val="404040" w:themeColor="text1" w:themeTint="BF"/>
                <w:lang w:val="en-US"/>
              </w:rPr>
            </w:pPr>
            <w:r w:rsidRPr="00654231">
              <w:rPr>
                <w:i/>
                <w:iCs/>
                <w:color w:val="404040" w:themeColor="text1" w:themeTint="BF"/>
                <w:lang w:val="en-US"/>
              </w:rPr>
              <w:t>Name</w:t>
            </w:r>
          </w:p>
        </w:tc>
      </w:tr>
    </w:tbl>
    <w:p w14:paraId="75105B6B" w14:textId="77777777" w:rsidR="00654231" w:rsidRDefault="00654231" w:rsidP="00D548EA">
      <w:pPr>
        <w:rPr>
          <w:lang w:val="en-US"/>
        </w:rPr>
      </w:pPr>
    </w:p>
    <w:p w14:paraId="23B3BCC6" w14:textId="77777777" w:rsidR="00654231" w:rsidRDefault="00654231" w:rsidP="00D548EA">
      <w:pPr>
        <w:rPr>
          <w:lang w:val="en-US"/>
        </w:rPr>
      </w:pPr>
    </w:p>
    <w:p w14:paraId="4022B5D4" w14:textId="06567590" w:rsidR="00654231" w:rsidRDefault="00654231" w:rsidP="00654231">
      <w:pPr>
        <w:pStyle w:val="Heading1"/>
      </w:pPr>
      <w:r>
        <w:t>Constructive alignment</w:t>
      </w:r>
    </w:p>
    <w:p w14:paraId="20857588" w14:textId="329A3645" w:rsidR="00654231" w:rsidRDefault="00654231" w:rsidP="00654231">
      <w:pPr>
        <w:rPr>
          <w:lang w:val="en-US"/>
        </w:rPr>
      </w:pPr>
      <w:r>
        <w:rPr>
          <w:lang w:val="en-US"/>
        </w:rPr>
        <w:t>What can be improved:</w:t>
      </w:r>
    </w:p>
    <w:p w14:paraId="3E924F55" w14:textId="77777777" w:rsidR="00654231" w:rsidRP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</w:p>
    <w:p w14:paraId="552D320D" w14:textId="5B183526" w:rsidR="00654231" w:rsidRDefault="00654231" w:rsidP="00654231">
      <w:pPr>
        <w:rPr>
          <w:lang w:val="en-US"/>
        </w:rPr>
      </w:pPr>
      <w:r>
        <w:rPr>
          <w:lang w:val="en-US"/>
        </w:rPr>
        <w:t>Action Points</w:t>
      </w:r>
      <w:r w:rsidR="00A92D75">
        <w:rPr>
          <w:lang w:val="en-US"/>
        </w:rPr>
        <w:t>:</w:t>
      </w:r>
    </w:p>
    <w:p w14:paraId="5609F08F" w14:textId="0D5DCB1F" w:rsid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</w:t>
      </w:r>
    </w:p>
    <w:p w14:paraId="382E86A2" w14:textId="77777777" w:rsidR="00654231" w:rsidRDefault="00654231" w:rsidP="00654231">
      <w:pPr>
        <w:rPr>
          <w:lang w:val="en-US"/>
        </w:rPr>
      </w:pPr>
    </w:p>
    <w:p w14:paraId="78CE511A" w14:textId="6AC77E60" w:rsidR="00654231" w:rsidRDefault="00654231" w:rsidP="00654231">
      <w:pPr>
        <w:pStyle w:val="Heading1"/>
      </w:pPr>
      <w:r>
        <w:t>Content &amp; Materials</w:t>
      </w:r>
    </w:p>
    <w:p w14:paraId="1E0A49F5" w14:textId="77777777" w:rsidR="00654231" w:rsidRDefault="00654231" w:rsidP="00654231">
      <w:pPr>
        <w:rPr>
          <w:lang w:val="en-US"/>
        </w:rPr>
      </w:pPr>
      <w:r>
        <w:rPr>
          <w:lang w:val="en-US"/>
        </w:rPr>
        <w:t>What can be improved:</w:t>
      </w:r>
    </w:p>
    <w:p w14:paraId="0BC40B0F" w14:textId="77777777" w:rsidR="00654231" w:rsidRP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</w:p>
    <w:p w14:paraId="7AE8E3C3" w14:textId="4ABBE97E" w:rsidR="00654231" w:rsidRDefault="00654231" w:rsidP="00654231">
      <w:pPr>
        <w:rPr>
          <w:lang w:val="en-US"/>
        </w:rPr>
      </w:pPr>
      <w:r>
        <w:rPr>
          <w:lang w:val="en-US"/>
        </w:rPr>
        <w:t>Action Points</w:t>
      </w:r>
      <w:r w:rsidR="00A92D75">
        <w:rPr>
          <w:lang w:val="en-US"/>
        </w:rPr>
        <w:t>:</w:t>
      </w:r>
    </w:p>
    <w:p w14:paraId="53769B36" w14:textId="77777777" w:rsid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</w:t>
      </w:r>
    </w:p>
    <w:p w14:paraId="0F4DCA2D" w14:textId="77777777" w:rsidR="00654231" w:rsidRPr="00654231" w:rsidRDefault="00654231" w:rsidP="00654231">
      <w:pPr>
        <w:rPr>
          <w:lang w:val="en-US"/>
        </w:rPr>
      </w:pPr>
    </w:p>
    <w:p w14:paraId="2F81EA9E" w14:textId="26127CCD" w:rsidR="00654231" w:rsidRPr="00654231" w:rsidRDefault="00654231" w:rsidP="00654231">
      <w:pPr>
        <w:pStyle w:val="Heading1"/>
      </w:pPr>
      <w:r>
        <w:t>Student Experience &amp; Communication</w:t>
      </w:r>
    </w:p>
    <w:p w14:paraId="3790DEFB" w14:textId="77777777" w:rsidR="00654231" w:rsidRDefault="00654231" w:rsidP="00654231">
      <w:pPr>
        <w:rPr>
          <w:lang w:val="en-US"/>
        </w:rPr>
      </w:pPr>
      <w:r>
        <w:rPr>
          <w:lang w:val="en-US"/>
        </w:rPr>
        <w:t>What can be improved:</w:t>
      </w:r>
    </w:p>
    <w:p w14:paraId="4BC7135B" w14:textId="77777777" w:rsidR="00654231" w:rsidRP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</w:p>
    <w:p w14:paraId="2F3E7189" w14:textId="25F955D3" w:rsidR="00654231" w:rsidRDefault="00654231" w:rsidP="00654231">
      <w:pPr>
        <w:rPr>
          <w:lang w:val="en-US"/>
        </w:rPr>
      </w:pPr>
      <w:r>
        <w:rPr>
          <w:lang w:val="en-US"/>
        </w:rPr>
        <w:t>Action Points</w:t>
      </w:r>
      <w:r w:rsidR="00A92D75">
        <w:rPr>
          <w:lang w:val="en-US"/>
        </w:rPr>
        <w:t>:</w:t>
      </w:r>
    </w:p>
    <w:p w14:paraId="099668B1" w14:textId="3EE7E963" w:rsid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</w:t>
      </w:r>
    </w:p>
    <w:p w14:paraId="031B4B54" w14:textId="77777777" w:rsidR="00654231" w:rsidRPr="00654231" w:rsidRDefault="00654231" w:rsidP="00654231">
      <w:pPr>
        <w:ind w:left="360"/>
        <w:rPr>
          <w:lang w:val="en-US"/>
        </w:rPr>
      </w:pPr>
    </w:p>
    <w:p w14:paraId="68ED3958" w14:textId="399EB777" w:rsidR="00654231" w:rsidRPr="00654231" w:rsidRDefault="00654231" w:rsidP="00654231">
      <w:pPr>
        <w:pStyle w:val="Heading1"/>
      </w:pPr>
      <w:r>
        <w:t>Other remarks</w:t>
      </w:r>
    </w:p>
    <w:p w14:paraId="6FBDC194" w14:textId="77777777" w:rsidR="00654231" w:rsidRDefault="00654231" w:rsidP="00654231">
      <w:pPr>
        <w:rPr>
          <w:lang w:val="en-US"/>
        </w:rPr>
      </w:pPr>
      <w:r>
        <w:rPr>
          <w:lang w:val="en-US"/>
        </w:rPr>
        <w:t>What can be improved:</w:t>
      </w:r>
    </w:p>
    <w:p w14:paraId="5DB83816" w14:textId="77777777" w:rsidR="00654231" w:rsidRP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</w:p>
    <w:p w14:paraId="7F4C7E6D" w14:textId="695E4B54" w:rsidR="00654231" w:rsidRDefault="00654231" w:rsidP="00654231">
      <w:pPr>
        <w:rPr>
          <w:lang w:val="en-US"/>
        </w:rPr>
      </w:pPr>
      <w:r>
        <w:rPr>
          <w:lang w:val="en-US"/>
        </w:rPr>
        <w:t>Action Points</w:t>
      </w:r>
      <w:r w:rsidR="00A92D75">
        <w:rPr>
          <w:lang w:val="en-US"/>
        </w:rPr>
        <w:t>:</w:t>
      </w:r>
    </w:p>
    <w:p w14:paraId="349B2504" w14:textId="77777777" w:rsidR="00654231" w:rsidRDefault="00654231" w:rsidP="0065423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</w:t>
      </w:r>
    </w:p>
    <w:p w14:paraId="1B8E10C6" w14:textId="77777777" w:rsidR="00654231" w:rsidRPr="00654231" w:rsidRDefault="00654231" w:rsidP="00654231">
      <w:pPr>
        <w:rPr>
          <w:lang w:val="en-US"/>
        </w:rPr>
      </w:pPr>
    </w:p>
    <w:sectPr w:rsidR="00654231" w:rsidRPr="00654231" w:rsidSect="00183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FB2F" w14:textId="77777777" w:rsidR="00350C93" w:rsidRDefault="00350C93" w:rsidP="00967536">
      <w:pPr>
        <w:spacing w:line="240" w:lineRule="auto"/>
      </w:pPr>
      <w:r>
        <w:separator/>
      </w:r>
    </w:p>
  </w:endnote>
  <w:endnote w:type="continuationSeparator" w:id="0">
    <w:p w14:paraId="06DA0AEC" w14:textId="77777777" w:rsidR="00350C93" w:rsidRDefault="00350C93" w:rsidP="00967536">
      <w:pPr>
        <w:spacing w:line="240" w:lineRule="auto"/>
      </w:pPr>
      <w:r>
        <w:continuationSeparator/>
      </w:r>
    </w:p>
  </w:endnote>
  <w:endnote w:type="continuationNotice" w:id="1">
    <w:p w14:paraId="6C54CAEE" w14:textId="77777777" w:rsidR="00350C93" w:rsidRDefault="00350C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Slab">
    <w:altName w:val="Roboto Slab"/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2457" w14:textId="77777777" w:rsidR="00350C93" w:rsidRDefault="00350C93" w:rsidP="00967536">
      <w:pPr>
        <w:spacing w:line="240" w:lineRule="auto"/>
      </w:pPr>
      <w:r>
        <w:separator/>
      </w:r>
    </w:p>
  </w:footnote>
  <w:footnote w:type="continuationSeparator" w:id="0">
    <w:p w14:paraId="020C2387" w14:textId="77777777" w:rsidR="00350C93" w:rsidRDefault="00350C93" w:rsidP="00967536">
      <w:pPr>
        <w:spacing w:line="240" w:lineRule="auto"/>
      </w:pPr>
      <w:r>
        <w:continuationSeparator/>
      </w:r>
    </w:p>
  </w:footnote>
  <w:footnote w:type="continuationNotice" w:id="1">
    <w:p w14:paraId="09C39A3C" w14:textId="77777777" w:rsidR="00350C93" w:rsidRDefault="00350C9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77963"/>
    <w:multiLevelType w:val="hybridMultilevel"/>
    <w:tmpl w:val="4A9834E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769B1"/>
    <w:multiLevelType w:val="hybridMultilevel"/>
    <w:tmpl w:val="571C25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34A47"/>
    <w:multiLevelType w:val="hybridMultilevel"/>
    <w:tmpl w:val="613237CA"/>
    <w:lvl w:ilvl="0" w:tplc="34A0489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6" w:hanging="360"/>
      </w:pPr>
    </w:lvl>
    <w:lvl w:ilvl="2" w:tplc="0809001B" w:tentative="1">
      <w:start w:val="1"/>
      <w:numFmt w:val="lowerRoman"/>
      <w:lvlText w:val="%3."/>
      <w:lvlJc w:val="right"/>
      <w:pPr>
        <w:ind w:left="1836" w:hanging="180"/>
      </w:pPr>
    </w:lvl>
    <w:lvl w:ilvl="3" w:tplc="0809000F" w:tentative="1">
      <w:start w:val="1"/>
      <w:numFmt w:val="decimal"/>
      <w:lvlText w:val="%4."/>
      <w:lvlJc w:val="left"/>
      <w:pPr>
        <w:ind w:left="2556" w:hanging="360"/>
      </w:pPr>
    </w:lvl>
    <w:lvl w:ilvl="4" w:tplc="08090019" w:tentative="1">
      <w:start w:val="1"/>
      <w:numFmt w:val="lowerLetter"/>
      <w:lvlText w:val="%5."/>
      <w:lvlJc w:val="left"/>
      <w:pPr>
        <w:ind w:left="3276" w:hanging="360"/>
      </w:pPr>
    </w:lvl>
    <w:lvl w:ilvl="5" w:tplc="0809001B" w:tentative="1">
      <w:start w:val="1"/>
      <w:numFmt w:val="lowerRoman"/>
      <w:lvlText w:val="%6."/>
      <w:lvlJc w:val="right"/>
      <w:pPr>
        <w:ind w:left="3996" w:hanging="180"/>
      </w:pPr>
    </w:lvl>
    <w:lvl w:ilvl="6" w:tplc="0809000F" w:tentative="1">
      <w:start w:val="1"/>
      <w:numFmt w:val="decimal"/>
      <w:lvlText w:val="%7."/>
      <w:lvlJc w:val="left"/>
      <w:pPr>
        <w:ind w:left="4716" w:hanging="360"/>
      </w:pPr>
    </w:lvl>
    <w:lvl w:ilvl="7" w:tplc="08090019" w:tentative="1">
      <w:start w:val="1"/>
      <w:numFmt w:val="lowerLetter"/>
      <w:lvlText w:val="%8."/>
      <w:lvlJc w:val="left"/>
      <w:pPr>
        <w:ind w:left="5436" w:hanging="360"/>
      </w:pPr>
    </w:lvl>
    <w:lvl w:ilvl="8" w:tplc="0809001B" w:tentative="1">
      <w:start w:val="1"/>
      <w:numFmt w:val="lowerRoman"/>
      <w:lvlText w:val="%9."/>
      <w:lvlJc w:val="right"/>
      <w:pPr>
        <w:ind w:left="6156" w:hanging="180"/>
      </w:pPr>
    </w:lvl>
  </w:abstractNum>
  <w:num w:numId="1" w16cid:durableId="1850874922">
    <w:abstractNumId w:val="0"/>
  </w:num>
  <w:num w:numId="2" w16cid:durableId="2125537496">
    <w:abstractNumId w:val="2"/>
  </w:num>
  <w:num w:numId="3" w16cid:durableId="879318172">
    <w:abstractNumId w:val="3"/>
  </w:num>
  <w:num w:numId="4" w16cid:durableId="1788310242">
    <w:abstractNumId w:val="4"/>
  </w:num>
  <w:num w:numId="5" w16cid:durableId="380792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092057"/>
    <w:rsid w:val="000C38A5"/>
    <w:rsid w:val="000E4345"/>
    <w:rsid w:val="00145A64"/>
    <w:rsid w:val="00183DE3"/>
    <w:rsid w:val="001B5D11"/>
    <w:rsid w:val="001C1AA8"/>
    <w:rsid w:val="001C7204"/>
    <w:rsid w:val="001D1F19"/>
    <w:rsid w:val="002C5637"/>
    <w:rsid w:val="00314C64"/>
    <w:rsid w:val="00316174"/>
    <w:rsid w:val="00331179"/>
    <w:rsid w:val="00350C93"/>
    <w:rsid w:val="003527A5"/>
    <w:rsid w:val="00377F42"/>
    <w:rsid w:val="003A0112"/>
    <w:rsid w:val="003A1F29"/>
    <w:rsid w:val="003E60FC"/>
    <w:rsid w:val="0041199C"/>
    <w:rsid w:val="00480430"/>
    <w:rsid w:val="0055412B"/>
    <w:rsid w:val="00561AE4"/>
    <w:rsid w:val="00654231"/>
    <w:rsid w:val="007022E0"/>
    <w:rsid w:val="00741E94"/>
    <w:rsid w:val="0076153E"/>
    <w:rsid w:val="00777AA2"/>
    <w:rsid w:val="007E70C4"/>
    <w:rsid w:val="00801EF0"/>
    <w:rsid w:val="0090518C"/>
    <w:rsid w:val="00967536"/>
    <w:rsid w:val="00984522"/>
    <w:rsid w:val="009A37EA"/>
    <w:rsid w:val="00A14B17"/>
    <w:rsid w:val="00A3735B"/>
    <w:rsid w:val="00A667D3"/>
    <w:rsid w:val="00A92D75"/>
    <w:rsid w:val="00AC4BF2"/>
    <w:rsid w:val="00AD6081"/>
    <w:rsid w:val="00AE43A3"/>
    <w:rsid w:val="00B14466"/>
    <w:rsid w:val="00B25BA7"/>
    <w:rsid w:val="00B72F50"/>
    <w:rsid w:val="00BA0840"/>
    <w:rsid w:val="00CE7673"/>
    <w:rsid w:val="00CF0C40"/>
    <w:rsid w:val="00D548EA"/>
    <w:rsid w:val="00D866FB"/>
    <w:rsid w:val="00DF5FCB"/>
    <w:rsid w:val="00E648F2"/>
    <w:rsid w:val="00E931CA"/>
    <w:rsid w:val="00E97E53"/>
    <w:rsid w:val="00EA73F7"/>
    <w:rsid w:val="00ED5AB9"/>
    <w:rsid w:val="00F33ED0"/>
    <w:rsid w:val="00FF3910"/>
    <w:rsid w:val="13760D82"/>
    <w:rsid w:val="466B4F25"/>
    <w:rsid w:val="57E13301"/>
    <w:rsid w:val="58F3D61F"/>
    <w:rsid w:val="5D649F18"/>
    <w:rsid w:val="7A9C11CA"/>
    <w:rsid w:val="7BDA9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D75"/>
    <w:pPr>
      <w:outlineLvl w:val="0"/>
    </w:pPr>
    <w:rPr>
      <w:rFonts w:ascii="Roboto Slab" w:hAnsi="Roboto Slab"/>
      <w:b/>
      <w:bCs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83DE3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eastAsiaTheme="majorEastAsia" w:hAnsi="Roboto Slab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D75"/>
    <w:rPr>
      <w:rFonts w:ascii="Roboto Slab" w:hAnsi="Roboto Slab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83DE3"/>
    <w:rPr>
      <w:rFonts w:ascii="Arial" w:hAnsi="Arial"/>
      <w:b/>
      <w:bCs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E70C4"/>
    <w:rPr>
      <w:rFonts w:ascii="Roboto Slab" w:eastAsiaTheme="majorEastAsia" w:hAnsi="Roboto Slab" w:cstheme="majorBidi"/>
      <w:color w:val="00A6D6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E70C4"/>
    <w:rPr>
      <w:rFonts w:ascii="Roboto Slab" w:eastAsiaTheme="majorEastAsia" w:hAnsi="Roboto Slab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0C4"/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E70C4"/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sz="4" w:space="10" w:color="00A6D6" w:themeColor="accent1"/>
        <w:bottom w:val="single" w:sz="4" w:space="10" w:color="00A6D6" w:themeColor="accent1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1AE4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3C28CD-C69F-4EDC-8899-E77542AA76FF}"/>
</file>

<file path=customXml/itemProps2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>TU Delft</Company>
  <LinksUpToDate>false</LinksUpToDate>
  <CharactersWithSpaces>454</CharactersWithSpaces>
  <SharedDoc>false</SharedDoc>
  <HLinks>
    <vt:vector size="54" baseType="variant">
      <vt:variant>
        <vt:i4>7143544</vt:i4>
      </vt:variant>
      <vt:variant>
        <vt:i4>24</vt:i4>
      </vt:variant>
      <vt:variant>
        <vt:i4>0</vt:i4>
      </vt:variant>
      <vt:variant>
        <vt:i4>5</vt:i4>
      </vt:variant>
      <vt:variant>
        <vt:lpwstr>https://prime-applets.ewi.tudelft.nl/login</vt:lpwstr>
      </vt:variant>
      <vt:variant>
        <vt:lpwstr/>
      </vt:variant>
      <vt:variant>
        <vt:i4>7077950</vt:i4>
      </vt:variant>
      <vt:variant>
        <vt:i4>21</vt:i4>
      </vt:variant>
      <vt:variant>
        <vt:i4>0</vt:i4>
      </vt:variant>
      <vt:variant>
        <vt:i4>5</vt:i4>
      </vt:variant>
      <vt:variant>
        <vt:lpwstr>https://brightspace-matrix.tudelft.nl/</vt:lpwstr>
      </vt:variant>
      <vt:variant>
        <vt:lpwstr/>
      </vt:variant>
      <vt:variant>
        <vt:i4>1703939</vt:i4>
      </vt:variant>
      <vt:variant>
        <vt:i4>18</vt:i4>
      </vt:variant>
      <vt:variant>
        <vt:i4>0</vt:i4>
      </vt:variant>
      <vt:variant>
        <vt:i4>5</vt:i4>
      </vt:variant>
      <vt:variant>
        <vt:lpwstr>https://onlinelearninghub.tudelft.nl/new-video-guides-available/</vt:lpwstr>
      </vt:variant>
      <vt:variant>
        <vt:lpwstr/>
      </vt:variant>
      <vt:variant>
        <vt:i4>2752622</vt:i4>
      </vt:variant>
      <vt:variant>
        <vt:i4>15</vt:i4>
      </vt:variant>
      <vt:variant>
        <vt:i4>0</vt:i4>
      </vt:variant>
      <vt:variant>
        <vt:i4>5</vt:i4>
      </vt:variant>
      <vt:variant>
        <vt:lpwstr>https://teaching-support.tudelft.nl/purpose-of-media-typo3</vt:lpwstr>
      </vt:variant>
      <vt:variant>
        <vt:lpwstr/>
      </vt:variant>
      <vt:variant>
        <vt:i4>1245302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_5._Brightspace_e-tivity</vt:lpwstr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_4._Brightspace_clock</vt:lpwstr>
      </vt:variant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_3._Brightspace_Matrix</vt:lpwstr>
      </vt:variant>
      <vt:variant>
        <vt:i4>2424844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_2._Do-it-yourself_video</vt:lpwstr>
      </vt:variant>
      <vt:variant>
        <vt:i4>4194427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_1._Enhance_your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Wiebe Dijkstra</cp:lastModifiedBy>
  <cp:revision>3</cp:revision>
  <cp:lastPrinted>2022-08-17T12:30:00Z</cp:lastPrinted>
  <dcterms:created xsi:type="dcterms:W3CDTF">2023-06-02T21:51:00Z</dcterms:created>
  <dcterms:modified xsi:type="dcterms:W3CDTF">2023-06-02T22:00:00Z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